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9A" w:rsidRPr="002071B4" w:rsidRDefault="0060479A" w:rsidP="00074035">
      <w:pPr>
        <w:jc w:val="center"/>
        <w:rPr>
          <w:rFonts w:ascii="Arial" w:hAnsi="Arial" w:cs="Arial"/>
          <w:b/>
          <w:sz w:val="24"/>
          <w:szCs w:val="24"/>
        </w:rPr>
      </w:pPr>
      <w:bookmarkStart w:id="0" w:name="_GoBack"/>
      <w:bookmarkEnd w:id="0"/>
      <w:r w:rsidRPr="002071B4">
        <w:rPr>
          <w:rFonts w:ascii="Arial" w:hAnsi="Arial" w:cs="Arial"/>
          <w:b/>
          <w:sz w:val="24"/>
          <w:szCs w:val="24"/>
        </w:rPr>
        <w:t>The Grange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Greenview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Kinsley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Minutes from Patient Reference Group Meeting</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 xml:space="preserve">Tuesday </w:t>
      </w:r>
      <w:r w:rsidR="002071B4" w:rsidRPr="002071B4">
        <w:rPr>
          <w:rFonts w:ascii="Arial" w:hAnsi="Arial" w:cs="Arial"/>
          <w:b/>
          <w:sz w:val="24"/>
          <w:szCs w:val="24"/>
        </w:rPr>
        <w:t>15</w:t>
      </w:r>
      <w:r w:rsidR="002071B4" w:rsidRPr="002071B4">
        <w:rPr>
          <w:rFonts w:ascii="Arial" w:hAnsi="Arial" w:cs="Arial"/>
          <w:b/>
          <w:sz w:val="24"/>
          <w:szCs w:val="24"/>
          <w:vertAlign w:val="superscript"/>
        </w:rPr>
        <w:t>th</w:t>
      </w:r>
      <w:r w:rsidR="002071B4" w:rsidRPr="002071B4">
        <w:rPr>
          <w:rFonts w:ascii="Arial" w:hAnsi="Arial" w:cs="Arial"/>
          <w:b/>
          <w:sz w:val="24"/>
          <w:szCs w:val="24"/>
        </w:rPr>
        <w:t xml:space="preserve"> April</w:t>
      </w:r>
      <w:r w:rsidR="00A73A2E" w:rsidRPr="002071B4">
        <w:rPr>
          <w:rFonts w:ascii="Arial" w:hAnsi="Arial" w:cs="Arial"/>
          <w:b/>
          <w:sz w:val="24"/>
          <w:szCs w:val="24"/>
        </w:rPr>
        <w:t xml:space="preserve"> 201</w:t>
      </w:r>
      <w:r w:rsidR="007815F6" w:rsidRPr="002071B4">
        <w:rPr>
          <w:rFonts w:ascii="Arial" w:hAnsi="Arial" w:cs="Arial"/>
          <w:b/>
          <w:sz w:val="24"/>
          <w:szCs w:val="24"/>
        </w:rPr>
        <w:t>4</w:t>
      </w:r>
      <w:r w:rsidR="000F5D51" w:rsidRPr="002071B4">
        <w:rPr>
          <w:rFonts w:ascii="Arial" w:hAnsi="Arial" w:cs="Arial"/>
          <w:b/>
          <w:sz w:val="24"/>
          <w:szCs w:val="24"/>
        </w:rPr>
        <w:t>-</w:t>
      </w:r>
      <w:r w:rsidR="00A73A2E" w:rsidRPr="002071B4">
        <w:rPr>
          <w:rFonts w:ascii="Arial" w:hAnsi="Arial" w:cs="Arial"/>
          <w:b/>
          <w:sz w:val="24"/>
          <w:szCs w:val="24"/>
        </w:rPr>
        <w:t xml:space="preserve"> </w:t>
      </w:r>
      <w:r w:rsidRPr="002071B4">
        <w:rPr>
          <w:rFonts w:ascii="Arial" w:hAnsi="Arial" w:cs="Arial"/>
          <w:b/>
          <w:sz w:val="24"/>
          <w:szCs w:val="24"/>
        </w:rPr>
        <w:t>12</w:t>
      </w:r>
      <w:r w:rsidR="002609E8" w:rsidRPr="002071B4">
        <w:rPr>
          <w:rFonts w:ascii="Arial" w:hAnsi="Arial" w:cs="Arial"/>
          <w:b/>
          <w:sz w:val="24"/>
          <w:szCs w:val="24"/>
        </w:rPr>
        <w:t xml:space="preserve"> </w:t>
      </w:r>
      <w:r w:rsidRPr="002071B4">
        <w:rPr>
          <w:rFonts w:ascii="Arial" w:hAnsi="Arial" w:cs="Arial"/>
          <w:b/>
          <w:sz w:val="24"/>
          <w:szCs w:val="24"/>
        </w:rPr>
        <w:t>noon</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Venue: The Grange Medical Centre Therapy Unit- Hemsworth</w:t>
      </w:r>
    </w:p>
    <w:p w:rsidR="0060479A" w:rsidRPr="0091610E" w:rsidRDefault="0060479A" w:rsidP="00074035">
      <w:pPr>
        <w:rPr>
          <w:rFonts w:ascii="Arial" w:hAnsi="Arial" w:cs="Arial"/>
          <w:b/>
          <w:sz w:val="20"/>
          <w:szCs w:val="20"/>
        </w:rPr>
      </w:pPr>
      <w:r w:rsidRPr="0091610E">
        <w:rPr>
          <w:rFonts w:ascii="Arial" w:hAnsi="Arial" w:cs="Arial"/>
          <w:b/>
          <w:sz w:val="20"/>
          <w:szCs w:val="20"/>
        </w:rPr>
        <w:t>Present:</w:t>
      </w:r>
    </w:p>
    <w:p w:rsidR="0060479A" w:rsidRPr="0091610E" w:rsidRDefault="0060479A" w:rsidP="00074035">
      <w:pPr>
        <w:rPr>
          <w:rFonts w:ascii="Arial" w:hAnsi="Arial" w:cs="Arial"/>
          <w:sz w:val="20"/>
          <w:szCs w:val="20"/>
        </w:rPr>
      </w:pPr>
      <w:r w:rsidRPr="0091610E">
        <w:rPr>
          <w:rFonts w:ascii="Arial" w:hAnsi="Arial" w:cs="Arial"/>
          <w:sz w:val="20"/>
          <w:szCs w:val="20"/>
        </w:rPr>
        <w:t>Angela Marwood [AM]</w:t>
      </w:r>
      <w:r w:rsidRPr="0091610E">
        <w:rPr>
          <w:rFonts w:ascii="Arial" w:hAnsi="Arial" w:cs="Arial"/>
          <w:sz w:val="20"/>
          <w:szCs w:val="20"/>
        </w:rPr>
        <w:tab/>
      </w:r>
      <w:r w:rsidRPr="0091610E">
        <w:rPr>
          <w:rFonts w:ascii="Arial" w:hAnsi="Arial" w:cs="Arial"/>
          <w:sz w:val="20"/>
          <w:szCs w:val="20"/>
        </w:rPr>
        <w:tab/>
        <w:t xml:space="preserve"> Practice Manager</w:t>
      </w:r>
    </w:p>
    <w:p w:rsidR="00240B76" w:rsidRPr="0091610E" w:rsidRDefault="00240B76" w:rsidP="00240B76">
      <w:pPr>
        <w:rPr>
          <w:rFonts w:ascii="Arial" w:hAnsi="Arial" w:cs="Arial"/>
          <w:sz w:val="20"/>
          <w:szCs w:val="20"/>
        </w:rPr>
      </w:pPr>
      <w:r w:rsidRPr="0091610E">
        <w:rPr>
          <w:rFonts w:ascii="Arial" w:hAnsi="Arial" w:cs="Arial"/>
          <w:sz w:val="20"/>
          <w:szCs w:val="20"/>
        </w:rPr>
        <w:t>Kate Lamb [KL]</w:t>
      </w:r>
      <w:r w:rsidRPr="0091610E">
        <w:rPr>
          <w:rFonts w:ascii="Arial" w:hAnsi="Arial" w:cs="Arial"/>
          <w:sz w:val="20"/>
          <w:szCs w:val="20"/>
        </w:rPr>
        <w:tab/>
      </w:r>
      <w:r w:rsidRPr="0091610E">
        <w:rPr>
          <w:rFonts w:ascii="Arial" w:hAnsi="Arial" w:cs="Arial"/>
          <w:sz w:val="20"/>
          <w:szCs w:val="20"/>
        </w:rPr>
        <w:tab/>
      </w:r>
      <w:r w:rsidRPr="0091610E">
        <w:rPr>
          <w:rFonts w:ascii="Arial" w:hAnsi="Arial" w:cs="Arial"/>
          <w:sz w:val="20"/>
          <w:szCs w:val="20"/>
        </w:rPr>
        <w:tab/>
        <w:t>Assistant Practice Manager</w:t>
      </w:r>
    </w:p>
    <w:p w:rsidR="0060479A" w:rsidRPr="0091610E" w:rsidRDefault="00240B76" w:rsidP="00240B76">
      <w:pPr>
        <w:rPr>
          <w:rFonts w:ascii="Arial" w:hAnsi="Arial" w:cs="Arial"/>
          <w:sz w:val="20"/>
          <w:szCs w:val="20"/>
        </w:rPr>
      </w:pPr>
      <w:r w:rsidRPr="0091610E">
        <w:rPr>
          <w:rFonts w:ascii="Arial" w:hAnsi="Arial" w:cs="Arial"/>
          <w:sz w:val="20"/>
          <w:szCs w:val="20"/>
        </w:rPr>
        <w:t>Paul Stephens [PS]</w:t>
      </w:r>
      <w:r w:rsidRPr="0091610E">
        <w:rPr>
          <w:rFonts w:ascii="Arial" w:hAnsi="Arial" w:cs="Arial"/>
          <w:sz w:val="20"/>
          <w:szCs w:val="20"/>
        </w:rPr>
        <w:tab/>
      </w:r>
      <w:r w:rsidRPr="0091610E">
        <w:rPr>
          <w:rFonts w:ascii="Arial" w:hAnsi="Arial" w:cs="Arial"/>
          <w:sz w:val="20"/>
          <w:szCs w:val="20"/>
        </w:rPr>
        <w:tab/>
      </w:r>
      <w:r w:rsidR="0060479A" w:rsidRPr="0091610E">
        <w:rPr>
          <w:rFonts w:ascii="Arial" w:hAnsi="Arial" w:cs="Arial"/>
          <w:sz w:val="20"/>
          <w:szCs w:val="20"/>
        </w:rPr>
        <w:tab/>
        <w:t>Patient Representative</w:t>
      </w:r>
    </w:p>
    <w:p w:rsidR="002071B4" w:rsidRPr="0091610E" w:rsidRDefault="002071B4" w:rsidP="002071B4">
      <w:pPr>
        <w:jc w:val="both"/>
        <w:rPr>
          <w:rFonts w:ascii="Arial" w:hAnsi="Arial" w:cs="Arial"/>
          <w:sz w:val="20"/>
          <w:szCs w:val="20"/>
        </w:rPr>
      </w:pPr>
      <w:r w:rsidRPr="0091610E">
        <w:rPr>
          <w:rFonts w:ascii="Arial" w:hAnsi="Arial" w:cs="Arial"/>
          <w:sz w:val="20"/>
          <w:szCs w:val="20"/>
        </w:rPr>
        <w:t>Colin Cooper [CC]</w:t>
      </w:r>
      <w:r w:rsidRPr="0091610E">
        <w:rPr>
          <w:rFonts w:ascii="Arial" w:hAnsi="Arial" w:cs="Arial"/>
          <w:sz w:val="20"/>
          <w:szCs w:val="20"/>
        </w:rPr>
        <w:tab/>
      </w:r>
      <w:r w:rsidRPr="0091610E">
        <w:rPr>
          <w:rFonts w:ascii="Arial" w:hAnsi="Arial" w:cs="Arial"/>
          <w:sz w:val="20"/>
          <w:szCs w:val="20"/>
        </w:rPr>
        <w:tab/>
      </w:r>
      <w:r w:rsidRPr="0091610E">
        <w:rPr>
          <w:rFonts w:ascii="Arial" w:hAnsi="Arial" w:cs="Arial"/>
          <w:sz w:val="20"/>
          <w:szCs w:val="20"/>
        </w:rPr>
        <w:tab/>
        <w:t>Patient Representative</w:t>
      </w:r>
    </w:p>
    <w:p w:rsidR="002071B4" w:rsidRPr="0091610E" w:rsidRDefault="002071B4" w:rsidP="00240B76">
      <w:pPr>
        <w:rPr>
          <w:rFonts w:ascii="Arial" w:hAnsi="Arial" w:cs="Arial"/>
          <w:sz w:val="20"/>
          <w:szCs w:val="20"/>
        </w:rPr>
      </w:pPr>
      <w:r w:rsidRPr="0091610E">
        <w:rPr>
          <w:rFonts w:ascii="Arial" w:hAnsi="Arial" w:cs="Arial"/>
          <w:sz w:val="20"/>
          <w:szCs w:val="20"/>
        </w:rPr>
        <w:t>Gail Alexander [GA]</w:t>
      </w:r>
      <w:r w:rsidRPr="0091610E">
        <w:rPr>
          <w:rFonts w:ascii="Arial" w:hAnsi="Arial" w:cs="Arial"/>
          <w:sz w:val="20"/>
          <w:szCs w:val="20"/>
        </w:rPr>
        <w:tab/>
      </w:r>
      <w:r w:rsidRPr="0091610E">
        <w:rPr>
          <w:rFonts w:ascii="Arial" w:hAnsi="Arial" w:cs="Arial"/>
          <w:sz w:val="20"/>
          <w:szCs w:val="20"/>
        </w:rPr>
        <w:tab/>
      </w:r>
      <w:r w:rsidRPr="0091610E">
        <w:rPr>
          <w:rFonts w:ascii="Arial" w:hAnsi="Arial" w:cs="Arial"/>
          <w:sz w:val="20"/>
          <w:szCs w:val="20"/>
        </w:rPr>
        <w:tab/>
        <w:t>Patient Representative</w:t>
      </w:r>
    </w:p>
    <w:p w:rsidR="002071B4" w:rsidRPr="0091610E" w:rsidRDefault="002071B4" w:rsidP="00240B76">
      <w:pPr>
        <w:rPr>
          <w:rFonts w:ascii="Arial" w:hAnsi="Arial" w:cs="Arial"/>
          <w:sz w:val="20"/>
          <w:szCs w:val="20"/>
        </w:rPr>
      </w:pPr>
      <w:r w:rsidRPr="0091610E">
        <w:rPr>
          <w:rFonts w:ascii="Arial" w:hAnsi="Arial" w:cs="Arial"/>
          <w:sz w:val="20"/>
          <w:szCs w:val="20"/>
        </w:rPr>
        <w:t>Serena Alexander [SA]</w:t>
      </w:r>
      <w:r w:rsidRPr="0091610E">
        <w:rPr>
          <w:rFonts w:ascii="Arial" w:hAnsi="Arial" w:cs="Arial"/>
          <w:sz w:val="20"/>
          <w:szCs w:val="20"/>
        </w:rPr>
        <w:tab/>
      </w:r>
      <w:r w:rsidRPr="0091610E">
        <w:rPr>
          <w:rFonts w:ascii="Arial" w:hAnsi="Arial" w:cs="Arial"/>
          <w:sz w:val="20"/>
          <w:szCs w:val="20"/>
        </w:rPr>
        <w:tab/>
        <w:t>Patient Representative</w:t>
      </w:r>
    </w:p>
    <w:p w:rsidR="0060479A" w:rsidRPr="0091610E" w:rsidRDefault="0060479A" w:rsidP="00074035">
      <w:pPr>
        <w:jc w:val="both"/>
        <w:rPr>
          <w:rFonts w:ascii="Arial" w:hAnsi="Arial" w:cs="Arial"/>
          <w:b/>
          <w:sz w:val="20"/>
          <w:szCs w:val="20"/>
        </w:rPr>
      </w:pPr>
      <w:r w:rsidRPr="0091610E">
        <w:rPr>
          <w:rFonts w:ascii="Arial" w:hAnsi="Arial" w:cs="Arial"/>
          <w:b/>
          <w:sz w:val="20"/>
          <w:szCs w:val="20"/>
        </w:rPr>
        <w:t>Apologies</w:t>
      </w:r>
      <w:r w:rsidR="00E92924" w:rsidRPr="0091610E">
        <w:rPr>
          <w:rFonts w:ascii="Arial" w:hAnsi="Arial" w:cs="Arial"/>
          <w:b/>
          <w:sz w:val="20"/>
          <w:szCs w:val="20"/>
        </w:rPr>
        <w:t>:</w:t>
      </w:r>
    </w:p>
    <w:p w:rsidR="002071B4" w:rsidRPr="0091610E" w:rsidRDefault="002071B4" w:rsidP="002071B4">
      <w:pPr>
        <w:rPr>
          <w:rFonts w:ascii="Arial" w:hAnsi="Arial" w:cs="Arial"/>
          <w:sz w:val="20"/>
          <w:szCs w:val="20"/>
        </w:rPr>
      </w:pPr>
      <w:r w:rsidRPr="0091610E">
        <w:rPr>
          <w:rFonts w:ascii="Arial" w:hAnsi="Arial" w:cs="Arial"/>
          <w:sz w:val="20"/>
          <w:szCs w:val="20"/>
        </w:rPr>
        <w:t xml:space="preserve">John </w:t>
      </w:r>
      <w:proofErr w:type="spellStart"/>
      <w:r w:rsidRPr="0091610E">
        <w:rPr>
          <w:rFonts w:ascii="Arial" w:hAnsi="Arial" w:cs="Arial"/>
          <w:sz w:val="20"/>
          <w:szCs w:val="20"/>
        </w:rPr>
        <w:t>Buttree</w:t>
      </w:r>
      <w:proofErr w:type="spellEnd"/>
      <w:r w:rsidRPr="0091610E">
        <w:rPr>
          <w:rFonts w:ascii="Arial" w:hAnsi="Arial" w:cs="Arial"/>
          <w:sz w:val="20"/>
          <w:szCs w:val="20"/>
        </w:rPr>
        <w:t xml:space="preserve"> [JB]</w:t>
      </w:r>
      <w:r w:rsidRPr="0091610E">
        <w:rPr>
          <w:rFonts w:ascii="Arial" w:hAnsi="Arial" w:cs="Arial"/>
          <w:sz w:val="20"/>
          <w:szCs w:val="20"/>
        </w:rPr>
        <w:tab/>
      </w:r>
      <w:r w:rsidRPr="0091610E">
        <w:rPr>
          <w:rFonts w:ascii="Arial" w:hAnsi="Arial" w:cs="Arial"/>
          <w:sz w:val="20"/>
          <w:szCs w:val="20"/>
        </w:rPr>
        <w:tab/>
      </w:r>
      <w:r w:rsidRPr="0091610E">
        <w:rPr>
          <w:rFonts w:ascii="Arial" w:hAnsi="Arial" w:cs="Arial"/>
          <w:sz w:val="20"/>
          <w:szCs w:val="20"/>
        </w:rPr>
        <w:tab/>
        <w:t>Patient Representative – Chair</w:t>
      </w:r>
    </w:p>
    <w:p w:rsidR="002071B4" w:rsidRPr="002071B4" w:rsidRDefault="002071B4" w:rsidP="002071B4">
      <w:pPr>
        <w:rPr>
          <w:rFonts w:ascii="Arial" w:hAnsi="Arial" w:cs="Arial"/>
          <w:sz w:val="24"/>
          <w:szCs w:val="24"/>
        </w:rPr>
      </w:pPr>
    </w:p>
    <w:p w:rsidR="0091610E" w:rsidRPr="00137301" w:rsidRDefault="0091610E" w:rsidP="0091610E">
      <w:pPr>
        <w:spacing w:after="0"/>
        <w:rPr>
          <w:rFonts w:ascii="Arial" w:hAnsi="Arial" w:cs="Arial"/>
          <w:b/>
          <w:sz w:val="20"/>
          <w:szCs w:val="20"/>
          <w:u w:val="single"/>
        </w:rPr>
      </w:pPr>
      <w:r w:rsidRPr="00137301">
        <w:rPr>
          <w:rFonts w:ascii="Arial" w:hAnsi="Arial" w:cs="Arial"/>
          <w:b/>
          <w:sz w:val="20"/>
          <w:szCs w:val="20"/>
          <w:u w:val="single"/>
        </w:rPr>
        <w:t>Actions from Previous Meeting</w:t>
      </w:r>
    </w:p>
    <w:p w:rsidR="002071B4" w:rsidRDefault="0091610E" w:rsidP="002071B4">
      <w:pPr>
        <w:rPr>
          <w:rFonts w:ascii="Arial" w:hAnsi="Arial" w:cs="Arial"/>
          <w:sz w:val="20"/>
          <w:szCs w:val="20"/>
        </w:rPr>
      </w:pPr>
      <w:r w:rsidRPr="0091610E">
        <w:rPr>
          <w:rFonts w:ascii="Arial" w:hAnsi="Arial" w:cs="Arial"/>
          <w:sz w:val="20"/>
          <w:szCs w:val="20"/>
        </w:rPr>
        <w:t>Meetin</w:t>
      </w:r>
      <w:r>
        <w:rPr>
          <w:rFonts w:ascii="Arial" w:hAnsi="Arial" w:cs="Arial"/>
          <w:sz w:val="20"/>
          <w:szCs w:val="20"/>
        </w:rPr>
        <w:t>g 21</w:t>
      </w:r>
      <w:r w:rsidRPr="0091610E">
        <w:rPr>
          <w:rFonts w:ascii="Arial" w:hAnsi="Arial" w:cs="Arial"/>
          <w:sz w:val="20"/>
          <w:szCs w:val="20"/>
          <w:vertAlign w:val="superscript"/>
        </w:rPr>
        <w:t>st</w:t>
      </w:r>
      <w:r>
        <w:rPr>
          <w:rFonts w:ascii="Arial" w:hAnsi="Arial" w:cs="Arial"/>
          <w:sz w:val="20"/>
          <w:szCs w:val="20"/>
        </w:rPr>
        <w:t xml:space="preserve"> January 2014</w:t>
      </w:r>
    </w:p>
    <w:p w:rsidR="0091610E" w:rsidRDefault="0091610E" w:rsidP="002071B4">
      <w:pPr>
        <w:rPr>
          <w:rFonts w:ascii="Arial" w:hAnsi="Arial" w:cs="Arial"/>
          <w:sz w:val="20"/>
          <w:szCs w:val="20"/>
        </w:rPr>
      </w:pPr>
      <w:r>
        <w:rPr>
          <w:rFonts w:ascii="Arial" w:hAnsi="Arial" w:cs="Arial"/>
          <w:sz w:val="20"/>
          <w:szCs w:val="20"/>
        </w:rPr>
        <w:t xml:space="preserve">AP - Julie Johnson to provide list of different methods of ordering prescriptions – Provided on meeting minutes post meeting </w:t>
      </w:r>
      <w:r w:rsidR="005E40B3">
        <w:rPr>
          <w:rFonts w:ascii="Arial" w:hAnsi="Arial" w:cs="Arial"/>
          <w:sz w:val="20"/>
          <w:szCs w:val="20"/>
        </w:rPr>
        <w:t xml:space="preserve">and also details are on the website </w:t>
      </w:r>
      <w:r>
        <w:rPr>
          <w:rFonts w:ascii="Arial" w:hAnsi="Arial" w:cs="Arial"/>
          <w:sz w:val="20"/>
          <w:szCs w:val="20"/>
        </w:rPr>
        <w:t>– AP Cleared</w:t>
      </w:r>
    </w:p>
    <w:p w:rsidR="0091610E" w:rsidRDefault="0091610E" w:rsidP="002071B4">
      <w:pPr>
        <w:rPr>
          <w:rFonts w:ascii="Arial" w:hAnsi="Arial" w:cs="Arial"/>
          <w:sz w:val="20"/>
          <w:szCs w:val="20"/>
        </w:rPr>
      </w:pPr>
      <w:r>
        <w:rPr>
          <w:rFonts w:ascii="Arial" w:hAnsi="Arial" w:cs="Arial"/>
          <w:sz w:val="20"/>
          <w:szCs w:val="20"/>
        </w:rPr>
        <w:t>AP – Uneven walkway from disabled parking bay at Hemsworth site – Some repairs have been made to the walkway around the disabled bay</w:t>
      </w:r>
      <w:r w:rsidR="005E40B3">
        <w:rPr>
          <w:rFonts w:ascii="Arial" w:hAnsi="Arial" w:cs="Arial"/>
          <w:sz w:val="20"/>
          <w:szCs w:val="20"/>
        </w:rPr>
        <w:t xml:space="preserve">.   The </w:t>
      </w:r>
      <w:r>
        <w:rPr>
          <w:rFonts w:ascii="Arial" w:hAnsi="Arial" w:cs="Arial"/>
          <w:sz w:val="20"/>
          <w:szCs w:val="20"/>
        </w:rPr>
        <w:t>walkway will be monitored</w:t>
      </w:r>
      <w:r w:rsidR="005E40B3">
        <w:rPr>
          <w:rFonts w:ascii="Arial" w:hAnsi="Arial" w:cs="Arial"/>
          <w:sz w:val="20"/>
          <w:szCs w:val="20"/>
        </w:rPr>
        <w:t xml:space="preserve"> as discussed with our insurers</w:t>
      </w:r>
      <w:r>
        <w:rPr>
          <w:rFonts w:ascii="Arial" w:hAnsi="Arial" w:cs="Arial"/>
          <w:sz w:val="20"/>
          <w:szCs w:val="20"/>
        </w:rPr>
        <w:t>. AP Cleared</w:t>
      </w:r>
    </w:p>
    <w:p w:rsidR="0091610E" w:rsidRDefault="0091610E" w:rsidP="002071B4">
      <w:pPr>
        <w:rPr>
          <w:rFonts w:ascii="Arial" w:hAnsi="Arial" w:cs="Arial"/>
          <w:sz w:val="20"/>
          <w:szCs w:val="20"/>
        </w:rPr>
      </w:pPr>
      <w:r>
        <w:rPr>
          <w:rFonts w:ascii="Arial" w:hAnsi="Arial" w:cs="Arial"/>
          <w:sz w:val="20"/>
          <w:szCs w:val="20"/>
        </w:rPr>
        <w:t xml:space="preserve">AP – Book table to be made available at Hemsworth – this was brought to the PRG by Rita who unfortunately was not in attendance today.  Angela advised that if the PRG want to progress this, space will be made available – </w:t>
      </w:r>
      <w:r w:rsidRPr="005E40B3">
        <w:rPr>
          <w:rFonts w:ascii="Arial" w:hAnsi="Arial" w:cs="Arial"/>
          <w:b/>
          <w:sz w:val="20"/>
          <w:szCs w:val="20"/>
        </w:rPr>
        <w:t xml:space="preserve">AP </w:t>
      </w:r>
      <w:r w:rsidR="005E40B3" w:rsidRPr="005E40B3">
        <w:rPr>
          <w:rFonts w:ascii="Arial" w:hAnsi="Arial" w:cs="Arial"/>
          <w:b/>
          <w:sz w:val="20"/>
          <w:szCs w:val="20"/>
        </w:rPr>
        <w:t>to go to next meeting for discussion</w:t>
      </w:r>
    </w:p>
    <w:p w:rsidR="0091610E" w:rsidRDefault="0091610E" w:rsidP="002071B4">
      <w:pPr>
        <w:rPr>
          <w:rFonts w:ascii="Arial" w:hAnsi="Arial" w:cs="Arial"/>
          <w:sz w:val="20"/>
          <w:szCs w:val="20"/>
        </w:rPr>
      </w:pPr>
      <w:r>
        <w:rPr>
          <w:rFonts w:ascii="Arial" w:hAnsi="Arial" w:cs="Arial"/>
          <w:sz w:val="20"/>
          <w:szCs w:val="20"/>
        </w:rPr>
        <w:t>Meeting 5</w:t>
      </w:r>
      <w:r w:rsidRPr="0091610E">
        <w:rPr>
          <w:rFonts w:ascii="Arial" w:hAnsi="Arial" w:cs="Arial"/>
          <w:sz w:val="20"/>
          <w:szCs w:val="20"/>
          <w:vertAlign w:val="superscript"/>
        </w:rPr>
        <w:t>th</w:t>
      </w:r>
      <w:r>
        <w:rPr>
          <w:rFonts w:ascii="Arial" w:hAnsi="Arial" w:cs="Arial"/>
          <w:sz w:val="20"/>
          <w:szCs w:val="20"/>
        </w:rPr>
        <w:t xml:space="preserve"> March 2014</w:t>
      </w:r>
    </w:p>
    <w:p w:rsidR="0091610E" w:rsidRDefault="005E40B3" w:rsidP="002071B4">
      <w:pPr>
        <w:rPr>
          <w:rFonts w:ascii="Arial" w:hAnsi="Arial" w:cs="Arial"/>
          <w:sz w:val="20"/>
          <w:szCs w:val="20"/>
        </w:rPr>
      </w:pPr>
      <w:r>
        <w:rPr>
          <w:rFonts w:ascii="Arial" w:hAnsi="Arial" w:cs="Arial"/>
          <w:sz w:val="20"/>
          <w:szCs w:val="20"/>
        </w:rPr>
        <w:t>There were no action points from this meeting as it was purely to discuss the survey results.</w:t>
      </w:r>
    </w:p>
    <w:p w:rsidR="0091610E" w:rsidRDefault="0091610E" w:rsidP="0091610E">
      <w:pPr>
        <w:spacing w:after="0"/>
        <w:rPr>
          <w:rFonts w:ascii="Arial" w:hAnsi="Arial" w:cs="Arial"/>
          <w:b/>
          <w:sz w:val="20"/>
          <w:szCs w:val="20"/>
          <w:u w:val="single"/>
        </w:rPr>
      </w:pPr>
      <w:r w:rsidRPr="00137301">
        <w:rPr>
          <w:rFonts w:ascii="Arial" w:hAnsi="Arial" w:cs="Arial"/>
          <w:b/>
          <w:sz w:val="20"/>
          <w:szCs w:val="20"/>
          <w:u w:val="single"/>
        </w:rPr>
        <w:t>Practice Update</w:t>
      </w:r>
    </w:p>
    <w:p w:rsidR="005E40B3" w:rsidRDefault="005E40B3" w:rsidP="0091610E">
      <w:pPr>
        <w:spacing w:after="0"/>
        <w:rPr>
          <w:rFonts w:ascii="Arial" w:hAnsi="Arial" w:cs="Arial"/>
          <w:b/>
          <w:sz w:val="20"/>
          <w:szCs w:val="20"/>
          <w:u w:val="single"/>
        </w:rPr>
      </w:pPr>
    </w:p>
    <w:p w:rsidR="005E40B3" w:rsidRDefault="005E40B3" w:rsidP="0091610E">
      <w:pPr>
        <w:spacing w:after="0"/>
        <w:rPr>
          <w:rFonts w:ascii="Arial" w:hAnsi="Arial" w:cs="Arial"/>
          <w:sz w:val="20"/>
          <w:szCs w:val="20"/>
        </w:rPr>
      </w:pPr>
      <w:r>
        <w:rPr>
          <w:rFonts w:ascii="Arial" w:hAnsi="Arial" w:cs="Arial"/>
          <w:sz w:val="20"/>
          <w:szCs w:val="20"/>
          <w:u w:val="single"/>
        </w:rPr>
        <w:t>Endoscopy suite</w:t>
      </w:r>
      <w:r>
        <w:rPr>
          <w:rFonts w:ascii="Arial" w:hAnsi="Arial" w:cs="Arial"/>
          <w:sz w:val="20"/>
          <w:szCs w:val="20"/>
        </w:rPr>
        <w:t xml:space="preserve"> – This suite is now up and running and the first clinics were run last weekend.  We currently have two consultants but are looking at a third </w:t>
      </w:r>
      <w:proofErr w:type="spellStart"/>
      <w:r>
        <w:rPr>
          <w:rFonts w:ascii="Arial" w:hAnsi="Arial" w:cs="Arial"/>
          <w:sz w:val="20"/>
          <w:szCs w:val="20"/>
        </w:rPr>
        <w:t>endoscopist</w:t>
      </w:r>
      <w:proofErr w:type="spellEnd"/>
      <w:r>
        <w:rPr>
          <w:rFonts w:ascii="Arial" w:hAnsi="Arial" w:cs="Arial"/>
          <w:sz w:val="20"/>
          <w:szCs w:val="20"/>
        </w:rPr>
        <w:t xml:space="preserve"> to provide additional capacity and cover.  Although clinics are currently on a weekend, we will be looking at increasing the service availability to weekdays (this will give option for patient transport where appropriate).  </w:t>
      </w:r>
    </w:p>
    <w:p w:rsidR="005E40B3" w:rsidRDefault="005E40B3" w:rsidP="0091610E">
      <w:pPr>
        <w:spacing w:after="0"/>
        <w:rPr>
          <w:rFonts w:ascii="Arial" w:hAnsi="Arial" w:cs="Arial"/>
          <w:sz w:val="20"/>
          <w:szCs w:val="20"/>
        </w:rPr>
      </w:pPr>
    </w:p>
    <w:p w:rsidR="005E40B3" w:rsidRDefault="005E40B3" w:rsidP="0091610E">
      <w:pPr>
        <w:spacing w:after="0"/>
        <w:rPr>
          <w:rFonts w:ascii="Arial" w:hAnsi="Arial" w:cs="Arial"/>
          <w:sz w:val="20"/>
          <w:szCs w:val="20"/>
        </w:rPr>
      </w:pPr>
      <w:r>
        <w:rPr>
          <w:rFonts w:ascii="Arial" w:hAnsi="Arial" w:cs="Arial"/>
          <w:sz w:val="20"/>
          <w:szCs w:val="20"/>
          <w:u w:val="single"/>
        </w:rPr>
        <w:t>Signs</w:t>
      </w:r>
      <w:r>
        <w:rPr>
          <w:rFonts w:ascii="Arial" w:hAnsi="Arial" w:cs="Arial"/>
          <w:sz w:val="20"/>
          <w:szCs w:val="20"/>
        </w:rPr>
        <w:t xml:space="preserve"> – Hemsworth site now has new signs from the entrance point with additional signs to direct people to the endoscopy and theatre suites.</w:t>
      </w:r>
    </w:p>
    <w:p w:rsidR="005E40B3" w:rsidRDefault="005E40B3" w:rsidP="0091610E">
      <w:pPr>
        <w:spacing w:after="0"/>
        <w:rPr>
          <w:rFonts w:ascii="Arial" w:hAnsi="Arial" w:cs="Arial"/>
          <w:sz w:val="20"/>
          <w:szCs w:val="20"/>
        </w:rPr>
      </w:pPr>
      <w:r>
        <w:rPr>
          <w:rFonts w:ascii="Arial" w:hAnsi="Arial" w:cs="Arial"/>
          <w:sz w:val="20"/>
          <w:szCs w:val="20"/>
          <w:u w:val="single"/>
        </w:rPr>
        <w:lastRenderedPageBreak/>
        <w:t>Theatre suite</w:t>
      </w:r>
      <w:r>
        <w:rPr>
          <w:rFonts w:ascii="Arial" w:hAnsi="Arial" w:cs="Arial"/>
          <w:sz w:val="20"/>
          <w:szCs w:val="20"/>
        </w:rPr>
        <w:t xml:space="preserve"> – First use of this facility will be on Saturday 17</w:t>
      </w:r>
      <w:r w:rsidRPr="005E40B3">
        <w:rPr>
          <w:rFonts w:ascii="Arial" w:hAnsi="Arial" w:cs="Arial"/>
          <w:sz w:val="20"/>
          <w:szCs w:val="20"/>
          <w:vertAlign w:val="superscript"/>
        </w:rPr>
        <w:t>th</w:t>
      </w:r>
      <w:r>
        <w:rPr>
          <w:rFonts w:ascii="Arial" w:hAnsi="Arial" w:cs="Arial"/>
          <w:sz w:val="20"/>
          <w:szCs w:val="20"/>
        </w:rPr>
        <w:t xml:space="preserve"> May and procedures in the future could include for example vasectomies, some gynaecology procedures, cataract surgery, carpal tunnel surgery.  Basically any day surgery procedure where patients do not need to stay in overnight.</w:t>
      </w:r>
    </w:p>
    <w:p w:rsidR="005E40B3" w:rsidRDefault="005E40B3" w:rsidP="0091610E">
      <w:pPr>
        <w:spacing w:after="0"/>
        <w:rPr>
          <w:rFonts w:ascii="Arial" w:hAnsi="Arial" w:cs="Arial"/>
          <w:sz w:val="20"/>
          <w:szCs w:val="20"/>
        </w:rPr>
      </w:pPr>
    </w:p>
    <w:p w:rsidR="005E40B3" w:rsidRDefault="005E40B3" w:rsidP="0091610E">
      <w:pPr>
        <w:spacing w:after="0"/>
        <w:rPr>
          <w:rFonts w:ascii="Arial" w:hAnsi="Arial" w:cs="Arial"/>
          <w:sz w:val="20"/>
          <w:szCs w:val="20"/>
        </w:rPr>
      </w:pPr>
      <w:r>
        <w:rPr>
          <w:rFonts w:ascii="Arial" w:hAnsi="Arial" w:cs="Arial"/>
          <w:sz w:val="20"/>
          <w:szCs w:val="20"/>
          <w:u w:val="single"/>
        </w:rPr>
        <w:t>On-line Facilities</w:t>
      </w:r>
      <w:r>
        <w:rPr>
          <w:rFonts w:ascii="Arial" w:hAnsi="Arial" w:cs="Arial"/>
          <w:sz w:val="20"/>
          <w:szCs w:val="20"/>
        </w:rPr>
        <w:t xml:space="preserve"> </w:t>
      </w:r>
      <w:r w:rsidR="00021D3D">
        <w:rPr>
          <w:rFonts w:ascii="Arial" w:hAnsi="Arial" w:cs="Arial"/>
          <w:sz w:val="20"/>
          <w:szCs w:val="20"/>
        </w:rPr>
        <w:t>– We have now ‘turned on’ the on-line facility where patients can cancel appointments using the same unique user name and password they use for ordering repeat prescriptions.  We are looking to provide on-line appointment booking bu</w:t>
      </w:r>
      <w:r w:rsidR="00B86E72">
        <w:rPr>
          <w:rFonts w:ascii="Arial" w:hAnsi="Arial" w:cs="Arial"/>
          <w:sz w:val="20"/>
          <w:szCs w:val="20"/>
        </w:rPr>
        <w:t>t need to find appropriate areas for this otherwise patients may book into wrong clinics.  E.g. phlebotomy appointment booked in with a doctor.</w:t>
      </w:r>
    </w:p>
    <w:p w:rsidR="00B86E72" w:rsidRDefault="00B86E72" w:rsidP="0091610E">
      <w:pPr>
        <w:spacing w:after="0"/>
        <w:rPr>
          <w:rFonts w:ascii="Arial" w:hAnsi="Arial" w:cs="Arial"/>
          <w:sz w:val="20"/>
          <w:szCs w:val="20"/>
        </w:rPr>
      </w:pPr>
    </w:p>
    <w:p w:rsidR="00B86E72" w:rsidRDefault="00B86E72" w:rsidP="0091610E">
      <w:pPr>
        <w:spacing w:after="0"/>
        <w:rPr>
          <w:rFonts w:ascii="Arial" w:hAnsi="Arial" w:cs="Arial"/>
          <w:sz w:val="20"/>
          <w:szCs w:val="20"/>
        </w:rPr>
      </w:pPr>
      <w:r>
        <w:rPr>
          <w:rFonts w:ascii="Arial" w:hAnsi="Arial" w:cs="Arial"/>
          <w:sz w:val="20"/>
          <w:szCs w:val="20"/>
          <w:u w:val="single"/>
        </w:rPr>
        <w:t>Car park</w:t>
      </w:r>
      <w:r>
        <w:rPr>
          <w:rFonts w:ascii="Arial" w:hAnsi="Arial" w:cs="Arial"/>
          <w:sz w:val="20"/>
          <w:szCs w:val="20"/>
        </w:rPr>
        <w:t xml:space="preserve"> – One of the new signs does say parking is by permit only at Hemsworth and George, our caretaker, has noticed a difference that people are seeing the sign and driving back out.</w:t>
      </w:r>
    </w:p>
    <w:p w:rsidR="00B86E72" w:rsidRDefault="00B86E72" w:rsidP="0091610E">
      <w:pPr>
        <w:spacing w:after="0"/>
        <w:rPr>
          <w:rFonts w:ascii="Arial" w:hAnsi="Arial" w:cs="Arial"/>
          <w:sz w:val="20"/>
          <w:szCs w:val="20"/>
        </w:rPr>
      </w:pPr>
    </w:p>
    <w:p w:rsidR="00B86E72" w:rsidRDefault="00B86E72" w:rsidP="0091610E">
      <w:pPr>
        <w:spacing w:after="0"/>
        <w:rPr>
          <w:rFonts w:ascii="Arial" w:hAnsi="Arial" w:cs="Arial"/>
          <w:sz w:val="20"/>
          <w:szCs w:val="20"/>
        </w:rPr>
      </w:pPr>
      <w:r>
        <w:rPr>
          <w:rFonts w:ascii="Arial" w:hAnsi="Arial" w:cs="Arial"/>
          <w:sz w:val="20"/>
          <w:szCs w:val="20"/>
          <w:u w:val="single"/>
        </w:rPr>
        <w:t>Police</w:t>
      </w:r>
      <w:r>
        <w:rPr>
          <w:rFonts w:ascii="Arial" w:hAnsi="Arial" w:cs="Arial"/>
          <w:sz w:val="20"/>
          <w:szCs w:val="20"/>
        </w:rPr>
        <w:t xml:space="preserve"> – GA gave an update that community police have been ‘shuffled’ around the villages and PC Sally Court is now at Upton.  GA did raise her concerns with the police highlighting that the public need to know who and where the police are.</w:t>
      </w:r>
    </w:p>
    <w:p w:rsidR="00B86E72" w:rsidRDefault="00B86E72" w:rsidP="0091610E">
      <w:pPr>
        <w:spacing w:after="0"/>
        <w:rPr>
          <w:rFonts w:ascii="Arial" w:hAnsi="Arial" w:cs="Arial"/>
          <w:b/>
          <w:sz w:val="20"/>
          <w:szCs w:val="20"/>
          <w:u w:val="single"/>
        </w:rPr>
      </w:pPr>
    </w:p>
    <w:p w:rsidR="0091610E" w:rsidRPr="00137301" w:rsidRDefault="0091610E" w:rsidP="0091610E">
      <w:pPr>
        <w:spacing w:after="0"/>
        <w:rPr>
          <w:rFonts w:ascii="Arial" w:hAnsi="Arial" w:cs="Arial"/>
          <w:b/>
          <w:sz w:val="20"/>
          <w:szCs w:val="20"/>
          <w:u w:val="single"/>
        </w:rPr>
      </w:pPr>
      <w:r w:rsidRPr="00137301">
        <w:rPr>
          <w:rFonts w:ascii="Arial" w:hAnsi="Arial" w:cs="Arial"/>
          <w:b/>
          <w:sz w:val="20"/>
          <w:szCs w:val="20"/>
          <w:u w:val="single"/>
        </w:rPr>
        <w:t>Comments &amp; Compliments</w:t>
      </w:r>
    </w:p>
    <w:p w:rsidR="0091610E" w:rsidRPr="00137301" w:rsidRDefault="0091610E" w:rsidP="0091610E">
      <w:pPr>
        <w:spacing w:after="0"/>
        <w:rPr>
          <w:rFonts w:ascii="Arial" w:hAnsi="Arial" w:cs="Arial"/>
          <w:b/>
          <w:sz w:val="20"/>
          <w:szCs w:val="20"/>
          <w:u w:val="single"/>
        </w:rPr>
      </w:pPr>
    </w:p>
    <w:p w:rsidR="0091610E" w:rsidRPr="00137301" w:rsidRDefault="0091610E" w:rsidP="0091610E">
      <w:pPr>
        <w:spacing w:after="0"/>
        <w:rPr>
          <w:rFonts w:ascii="Arial" w:hAnsi="Arial" w:cs="Arial"/>
          <w:sz w:val="20"/>
          <w:szCs w:val="20"/>
        </w:rPr>
      </w:pPr>
      <w:r w:rsidRPr="00137301">
        <w:rPr>
          <w:rFonts w:ascii="Arial" w:hAnsi="Arial" w:cs="Arial"/>
          <w:sz w:val="20"/>
          <w:szCs w:val="20"/>
        </w:rPr>
        <w:t>The Comments and Compliments were discussed – please see attached with notes.</w:t>
      </w:r>
    </w:p>
    <w:p w:rsidR="009A23CE" w:rsidRDefault="009A23CE" w:rsidP="0091610E">
      <w:pPr>
        <w:spacing w:after="0"/>
        <w:rPr>
          <w:rFonts w:ascii="Arial" w:hAnsi="Arial" w:cs="Arial"/>
          <w:b/>
          <w:sz w:val="20"/>
          <w:szCs w:val="20"/>
          <w:u w:val="single"/>
        </w:rPr>
      </w:pPr>
    </w:p>
    <w:p w:rsidR="00CC176E" w:rsidRPr="00CC176E" w:rsidRDefault="00CC176E" w:rsidP="0091610E">
      <w:pPr>
        <w:spacing w:after="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LINK AcroExch.Document.11 "C:\\Users\\katym\\Desktop\\Comments and Compliments Anon April 14.pdf" "" \a \p \f 0 </w:instrText>
      </w:r>
      <w:r>
        <w:rPr>
          <w:rFonts w:ascii="Arial" w:hAnsi="Arial" w:cs="Arial"/>
          <w:sz w:val="20"/>
          <w:szCs w:val="20"/>
        </w:rPr>
        <w:fldChar w:fldCharType="separate"/>
      </w:r>
      <w:r w:rsidR="004B4CBC">
        <w:rPr>
          <w:rFonts w:ascii="Arial" w:hAnsi="Arial" w:cs="Arial"/>
          <w:sz w:val="20"/>
          <w:szCs w:val="20"/>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v:imagedata r:id="rId5" o:title=""/>
          </v:shape>
        </w:object>
      </w:r>
      <w:r>
        <w:rPr>
          <w:rFonts w:ascii="Arial" w:hAnsi="Arial" w:cs="Arial"/>
          <w:sz w:val="20"/>
          <w:szCs w:val="20"/>
        </w:rPr>
        <w:fldChar w:fldCharType="end"/>
      </w:r>
    </w:p>
    <w:p w:rsidR="00CC176E" w:rsidRDefault="00CC176E" w:rsidP="0091610E">
      <w:pPr>
        <w:spacing w:after="0"/>
        <w:rPr>
          <w:rFonts w:ascii="Arial" w:hAnsi="Arial" w:cs="Arial"/>
          <w:b/>
          <w:sz w:val="20"/>
          <w:szCs w:val="20"/>
          <w:u w:val="single"/>
        </w:rPr>
      </w:pPr>
    </w:p>
    <w:p w:rsidR="0091610E" w:rsidRDefault="0091610E" w:rsidP="0091610E">
      <w:pPr>
        <w:spacing w:after="0"/>
        <w:rPr>
          <w:rFonts w:ascii="Arial" w:hAnsi="Arial" w:cs="Arial"/>
          <w:b/>
          <w:sz w:val="20"/>
          <w:szCs w:val="20"/>
          <w:u w:val="single"/>
        </w:rPr>
      </w:pPr>
      <w:r w:rsidRPr="00137301">
        <w:rPr>
          <w:rFonts w:ascii="Arial" w:hAnsi="Arial" w:cs="Arial"/>
          <w:b/>
          <w:sz w:val="20"/>
          <w:szCs w:val="20"/>
          <w:u w:val="single"/>
        </w:rPr>
        <w:t>AOB</w:t>
      </w:r>
    </w:p>
    <w:p w:rsidR="009A23CE" w:rsidRDefault="009A23CE" w:rsidP="0091610E">
      <w:pPr>
        <w:spacing w:after="0"/>
        <w:rPr>
          <w:rFonts w:ascii="Arial" w:hAnsi="Arial" w:cs="Arial"/>
          <w:b/>
          <w:sz w:val="20"/>
          <w:szCs w:val="20"/>
          <w:u w:val="single"/>
        </w:rPr>
      </w:pPr>
    </w:p>
    <w:p w:rsidR="009A23CE" w:rsidRDefault="009A23CE" w:rsidP="0091610E">
      <w:pPr>
        <w:spacing w:after="0"/>
        <w:rPr>
          <w:rFonts w:ascii="Arial" w:hAnsi="Arial" w:cs="Arial"/>
          <w:sz w:val="20"/>
          <w:szCs w:val="20"/>
        </w:rPr>
      </w:pPr>
      <w:r>
        <w:rPr>
          <w:rFonts w:ascii="Arial" w:hAnsi="Arial" w:cs="Arial"/>
          <w:sz w:val="20"/>
          <w:szCs w:val="20"/>
        </w:rPr>
        <w:t xml:space="preserve">GA reported that the ladies toilet in </w:t>
      </w:r>
      <w:r w:rsidR="008910CF">
        <w:rPr>
          <w:rFonts w:ascii="Arial" w:hAnsi="Arial" w:cs="Arial"/>
          <w:sz w:val="20"/>
          <w:szCs w:val="20"/>
        </w:rPr>
        <w:t xml:space="preserve">Hemsworth </w:t>
      </w:r>
      <w:r>
        <w:rPr>
          <w:rFonts w:ascii="Arial" w:hAnsi="Arial" w:cs="Arial"/>
          <w:sz w:val="20"/>
          <w:szCs w:val="20"/>
        </w:rPr>
        <w:t>reception had a faulty lock.</w:t>
      </w:r>
    </w:p>
    <w:p w:rsidR="009A23CE" w:rsidRDefault="009A23CE" w:rsidP="0091610E">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to be reported to caretaker to check /fix</w:t>
      </w:r>
      <w:r w:rsidR="008910CF">
        <w:rPr>
          <w:rFonts w:ascii="Arial" w:hAnsi="Arial" w:cs="Arial"/>
          <w:sz w:val="20"/>
          <w:szCs w:val="20"/>
        </w:rPr>
        <w:t>.</w:t>
      </w:r>
    </w:p>
    <w:p w:rsidR="009A23CE" w:rsidRDefault="009A23CE" w:rsidP="0091610E">
      <w:pPr>
        <w:spacing w:after="0"/>
        <w:rPr>
          <w:rFonts w:ascii="Arial" w:hAnsi="Arial" w:cs="Arial"/>
          <w:sz w:val="20"/>
          <w:szCs w:val="20"/>
        </w:rPr>
      </w:pPr>
    </w:p>
    <w:p w:rsidR="009A23CE" w:rsidRDefault="009A23CE" w:rsidP="0091610E">
      <w:pPr>
        <w:spacing w:after="0"/>
        <w:rPr>
          <w:rFonts w:ascii="Arial" w:hAnsi="Arial" w:cs="Arial"/>
          <w:sz w:val="20"/>
          <w:szCs w:val="20"/>
        </w:rPr>
      </w:pPr>
      <w:r>
        <w:rPr>
          <w:rFonts w:ascii="Arial" w:hAnsi="Arial" w:cs="Arial"/>
          <w:sz w:val="20"/>
          <w:szCs w:val="20"/>
        </w:rPr>
        <w:t xml:space="preserve">Query re medication re-ordering after the review date.  – </w:t>
      </w:r>
      <w:proofErr w:type="gramStart"/>
      <w:r>
        <w:rPr>
          <w:rFonts w:ascii="Arial" w:hAnsi="Arial" w:cs="Arial"/>
          <w:sz w:val="20"/>
          <w:szCs w:val="20"/>
        </w:rPr>
        <w:t>this</w:t>
      </w:r>
      <w:proofErr w:type="gramEnd"/>
      <w:r>
        <w:rPr>
          <w:rFonts w:ascii="Arial" w:hAnsi="Arial" w:cs="Arial"/>
          <w:sz w:val="20"/>
          <w:szCs w:val="20"/>
        </w:rPr>
        <w:t xml:space="preserve"> was a personal issue raised at the PRG and although discussed, will not be </w:t>
      </w:r>
      <w:proofErr w:type="spellStart"/>
      <w:r>
        <w:rPr>
          <w:rFonts w:ascii="Arial" w:hAnsi="Arial" w:cs="Arial"/>
          <w:sz w:val="20"/>
          <w:szCs w:val="20"/>
        </w:rPr>
        <w:t>minuted</w:t>
      </w:r>
      <w:proofErr w:type="spellEnd"/>
      <w:r>
        <w:rPr>
          <w:rFonts w:ascii="Arial" w:hAnsi="Arial" w:cs="Arial"/>
          <w:sz w:val="20"/>
          <w:szCs w:val="20"/>
        </w:rPr>
        <w:t>.</w:t>
      </w:r>
    </w:p>
    <w:p w:rsidR="009A23CE" w:rsidRDefault="009A23CE" w:rsidP="0091610E">
      <w:pPr>
        <w:spacing w:after="0"/>
        <w:rPr>
          <w:rFonts w:ascii="Arial" w:hAnsi="Arial" w:cs="Arial"/>
          <w:sz w:val="20"/>
          <w:szCs w:val="20"/>
        </w:rPr>
      </w:pPr>
    </w:p>
    <w:p w:rsidR="009A23CE" w:rsidRDefault="009A23CE" w:rsidP="0091610E">
      <w:pPr>
        <w:spacing w:after="0"/>
        <w:rPr>
          <w:rFonts w:ascii="Arial" w:hAnsi="Arial" w:cs="Arial"/>
          <w:sz w:val="20"/>
          <w:szCs w:val="20"/>
        </w:rPr>
      </w:pPr>
      <w:r>
        <w:rPr>
          <w:rFonts w:ascii="Arial" w:hAnsi="Arial" w:cs="Arial"/>
          <w:sz w:val="20"/>
          <w:szCs w:val="20"/>
        </w:rPr>
        <w:t>It was reported that one of the patient screens at Hemsworth was not working.</w:t>
      </w:r>
    </w:p>
    <w:p w:rsidR="009A23CE" w:rsidRPr="009A23CE" w:rsidRDefault="009A23CE" w:rsidP="0091610E">
      <w:pPr>
        <w:spacing w:after="0"/>
        <w:rPr>
          <w:rFonts w:ascii="Arial" w:hAnsi="Arial" w:cs="Arial"/>
          <w:i/>
          <w:sz w:val="20"/>
          <w:szCs w:val="20"/>
        </w:rPr>
      </w:pPr>
      <w:r>
        <w:rPr>
          <w:rFonts w:ascii="Arial" w:hAnsi="Arial" w:cs="Arial"/>
          <w:b/>
          <w:sz w:val="20"/>
          <w:szCs w:val="20"/>
        </w:rPr>
        <w:t>AP</w:t>
      </w:r>
      <w:r>
        <w:rPr>
          <w:rFonts w:ascii="Arial" w:hAnsi="Arial" w:cs="Arial"/>
          <w:sz w:val="20"/>
          <w:szCs w:val="20"/>
        </w:rPr>
        <w:t xml:space="preserve"> – to be checked and fixed as appropriate.  </w:t>
      </w:r>
      <w:r>
        <w:rPr>
          <w:rFonts w:ascii="Arial" w:hAnsi="Arial" w:cs="Arial"/>
          <w:i/>
          <w:sz w:val="20"/>
          <w:szCs w:val="20"/>
        </w:rPr>
        <w:t>Post meeting update – reception manager was aware and the issue is logged with the suppliers.</w:t>
      </w:r>
    </w:p>
    <w:p w:rsidR="009A23CE" w:rsidRDefault="009A23CE" w:rsidP="0091610E">
      <w:pPr>
        <w:spacing w:after="0"/>
        <w:rPr>
          <w:rFonts w:ascii="Arial" w:hAnsi="Arial" w:cs="Arial"/>
          <w:sz w:val="20"/>
          <w:szCs w:val="20"/>
        </w:rPr>
      </w:pPr>
    </w:p>
    <w:p w:rsidR="008910CF" w:rsidRDefault="009A23CE" w:rsidP="0091610E">
      <w:pPr>
        <w:spacing w:after="0"/>
        <w:rPr>
          <w:rFonts w:ascii="Arial" w:hAnsi="Arial" w:cs="Arial"/>
          <w:sz w:val="20"/>
          <w:szCs w:val="20"/>
        </w:rPr>
      </w:pPr>
      <w:r>
        <w:rPr>
          <w:rFonts w:ascii="Arial" w:hAnsi="Arial" w:cs="Arial"/>
          <w:sz w:val="20"/>
          <w:szCs w:val="20"/>
        </w:rPr>
        <w:t>Coffee morning – it was discussed and a future date is to be arranged.  From the last coffee morning, final totals of money raised for the two charities are detailed on the</w:t>
      </w:r>
      <w:r w:rsidR="008910CF">
        <w:rPr>
          <w:rFonts w:ascii="Arial" w:hAnsi="Arial" w:cs="Arial"/>
          <w:sz w:val="20"/>
          <w:szCs w:val="20"/>
        </w:rPr>
        <w:t xml:space="preserve"> website.  </w:t>
      </w:r>
    </w:p>
    <w:p w:rsidR="008910CF" w:rsidRDefault="008910CF" w:rsidP="0091610E">
      <w:pPr>
        <w:spacing w:after="0"/>
        <w:rPr>
          <w:rFonts w:ascii="Arial" w:hAnsi="Arial" w:cs="Arial"/>
          <w:i/>
          <w:sz w:val="20"/>
          <w:szCs w:val="20"/>
        </w:rPr>
      </w:pPr>
      <w:r>
        <w:rPr>
          <w:rFonts w:ascii="Arial" w:hAnsi="Arial" w:cs="Arial"/>
          <w:i/>
          <w:sz w:val="20"/>
          <w:szCs w:val="20"/>
        </w:rPr>
        <w:t>Post meeting, figures were;</w:t>
      </w:r>
    </w:p>
    <w:p w:rsidR="009A23CE" w:rsidRPr="008910CF" w:rsidRDefault="008910CF" w:rsidP="0091610E">
      <w:pPr>
        <w:spacing w:after="0"/>
        <w:rPr>
          <w:rFonts w:ascii="Arial" w:hAnsi="Arial" w:cs="Arial"/>
          <w:i/>
          <w:sz w:val="20"/>
          <w:szCs w:val="20"/>
        </w:rPr>
      </w:pPr>
      <w:r w:rsidRPr="008910CF">
        <w:rPr>
          <w:rFonts w:ascii="Arial" w:hAnsi="Arial" w:cs="Arial"/>
          <w:i/>
          <w:sz w:val="20"/>
          <w:szCs w:val="20"/>
        </w:rPr>
        <w:t xml:space="preserve">£134.81 for Yorkshire Air Ambulance and </w:t>
      </w:r>
    </w:p>
    <w:p w:rsidR="008910CF" w:rsidRDefault="008910CF" w:rsidP="0091610E">
      <w:pPr>
        <w:spacing w:after="0"/>
        <w:rPr>
          <w:rFonts w:ascii="Arial" w:hAnsi="Arial" w:cs="Arial"/>
          <w:i/>
          <w:sz w:val="20"/>
          <w:szCs w:val="20"/>
        </w:rPr>
      </w:pPr>
      <w:r w:rsidRPr="008910CF">
        <w:rPr>
          <w:rFonts w:ascii="Arial" w:hAnsi="Arial" w:cs="Arial"/>
          <w:i/>
          <w:sz w:val="20"/>
          <w:szCs w:val="20"/>
        </w:rPr>
        <w:t>£149.98 for Prince of Wales Hospice</w:t>
      </w:r>
    </w:p>
    <w:p w:rsidR="008910CF" w:rsidRDefault="008910CF" w:rsidP="0091610E">
      <w:pPr>
        <w:spacing w:after="0"/>
        <w:rPr>
          <w:rFonts w:ascii="Arial" w:hAnsi="Arial" w:cs="Arial"/>
          <w:i/>
          <w:sz w:val="20"/>
          <w:szCs w:val="20"/>
        </w:rPr>
      </w:pPr>
    </w:p>
    <w:p w:rsidR="008910CF" w:rsidRDefault="008910CF" w:rsidP="0091610E">
      <w:pPr>
        <w:spacing w:after="0"/>
        <w:rPr>
          <w:rFonts w:ascii="Arial" w:hAnsi="Arial" w:cs="Arial"/>
          <w:sz w:val="20"/>
          <w:szCs w:val="20"/>
        </w:rPr>
      </w:pPr>
      <w:r>
        <w:rPr>
          <w:rFonts w:ascii="Arial" w:hAnsi="Arial" w:cs="Arial"/>
          <w:sz w:val="20"/>
          <w:szCs w:val="20"/>
        </w:rPr>
        <w:t xml:space="preserve">PRG Report is now all on the website.  </w:t>
      </w:r>
      <w:hyperlink r:id="rId6" w:history="1">
        <w:r w:rsidRPr="0037702C">
          <w:rPr>
            <w:rStyle w:val="Hyperlink"/>
            <w:rFonts w:ascii="Arial" w:hAnsi="Arial" w:cs="Arial"/>
            <w:sz w:val="20"/>
            <w:szCs w:val="20"/>
          </w:rPr>
          <w:t>www.grangemedicalcentre.co.uk</w:t>
        </w:r>
      </w:hyperlink>
    </w:p>
    <w:p w:rsidR="008910CF" w:rsidRDefault="008910CF" w:rsidP="0091610E">
      <w:pPr>
        <w:spacing w:after="0"/>
        <w:rPr>
          <w:rFonts w:ascii="Arial" w:hAnsi="Arial" w:cs="Arial"/>
          <w:sz w:val="20"/>
          <w:szCs w:val="20"/>
        </w:rPr>
      </w:pPr>
    </w:p>
    <w:p w:rsidR="008910CF" w:rsidRDefault="008910CF" w:rsidP="0091610E">
      <w:pPr>
        <w:spacing w:after="0"/>
        <w:rPr>
          <w:rFonts w:ascii="Arial" w:hAnsi="Arial" w:cs="Arial"/>
          <w:sz w:val="20"/>
          <w:szCs w:val="20"/>
        </w:rPr>
      </w:pPr>
      <w:r>
        <w:rPr>
          <w:rFonts w:ascii="Arial" w:hAnsi="Arial" w:cs="Arial"/>
          <w:sz w:val="20"/>
          <w:szCs w:val="20"/>
        </w:rPr>
        <w:t>KL asked members to have a look and review the website.</w:t>
      </w:r>
    </w:p>
    <w:p w:rsidR="008910CF" w:rsidRDefault="008910CF" w:rsidP="0091610E">
      <w:pPr>
        <w:spacing w:after="0"/>
        <w:rPr>
          <w:rFonts w:ascii="Arial" w:hAnsi="Arial" w:cs="Arial"/>
          <w:sz w:val="20"/>
          <w:szCs w:val="20"/>
        </w:rPr>
      </w:pPr>
    </w:p>
    <w:p w:rsidR="008910CF" w:rsidRPr="008910CF" w:rsidRDefault="008910CF" w:rsidP="0091610E">
      <w:pPr>
        <w:spacing w:after="0"/>
        <w:rPr>
          <w:rFonts w:ascii="Arial" w:hAnsi="Arial" w:cs="Arial"/>
          <w:sz w:val="20"/>
          <w:szCs w:val="20"/>
        </w:rPr>
      </w:pPr>
    </w:p>
    <w:p w:rsidR="0060479A" w:rsidRPr="002071B4" w:rsidRDefault="00E92924" w:rsidP="00E92924">
      <w:pPr>
        <w:jc w:val="center"/>
        <w:rPr>
          <w:rFonts w:ascii="Arial" w:hAnsi="Arial" w:cs="Arial"/>
          <w:b/>
        </w:rPr>
      </w:pPr>
      <w:r w:rsidRPr="002071B4">
        <w:rPr>
          <w:rFonts w:ascii="Arial" w:hAnsi="Arial" w:cs="Arial"/>
          <w:b/>
        </w:rPr>
        <w:t xml:space="preserve">Date and Time of </w:t>
      </w:r>
      <w:r w:rsidR="0060479A" w:rsidRPr="002071B4">
        <w:rPr>
          <w:rFonts w:ascii="Arial" w:hAnsi="Arial" w:cs="Arial"/>
          <w:b/>
        </w:rPr>
        <w:t>Next Meeting</w:t>
      </w:r>
      <w:r w:rsidRPr="002071B4">
        <w:rPr>
          <w:rFonts w:ascii="Arial" w:hAnsi="Arial" w:cs="Arial"/>
          <w:b/>
        </w:rPr>
        <w:t>:</w:t>
      </w:r>
    </w:p>
    <w:p w:rsidR="0060479A" w:rsidRPr="002071B4" w:rsidRDefault="0060479A" w:rsidP="009E3FBD">
      <w:pPr>
        <w:jc w:val="center"/>
        <w:rPr>
          <w:rFonts w:ascii="Arial" w:hAnsi="Arial" w:cs="Arial"/>
          <w:b/>
        </w:rPr>
      </w:pPr>
      <w:r w:rsidRPr="002071B4">
        <w:rPr>
          <w:rFonts w:ascii="Arial" w:hAnsi="Arial" w:cs="Arial"/>
          <w:b/>
        </w:rPr>
        <w:t xml:space="preserve">Tuesday </w:t>
      </w:r>
      <w:r w:rsidR="002071B4" w:rsidRPr="002071B4">
        <w:rPr>
          <w:rFonts w:ascii="Arial" w:hAnsi="Arial" w:cs="Arial"/>
          <w:b/>
        </w:rPr>
        <w:t>13</w:t>
      </w:r>
      <w:r w:rsidR="002071B4" w:rsidRPr="002071B4">
        <w:rPr>
          <w:rFonts w:ascii="Arial" w:hAnsi="Arial" w:cs="Arial"/>
          <w:b/>
          <w:vertAlign w:val="superscript"/>
        </w:rPr>
        <w:t>th</w:t>
      </w:r>
      <w:r w:rsidR="002071B4" w:rsidRPr="002071B4">
        <w:rPr>
          <w:rFonts w:ascii="Arial" w:hAnsi="Arial" w:cs="Arial"/>
          <w:b/>
        </w:rPr>
        <w:t xml:space="preserve"> May</w:t>
      </w:r>
      <w:r w:rsidRPr="002071B4">
        <w:rPr>
          <w:rFonts w:ascii="Arial" w:hAnsi="Arial" w:cs="Arial"/>
          <w:b/>
        </w:rPr>
        <w:t xml:space="preserve"> 201</w:t>
      </w:r>
      <w:r w:rsidR="00BD092B" w:rsidRPr="002071B4">
        <w:rPr>
          <w:rFonts w:ascii="Arial" w:hAnsi="Arial" w:cs="Arial"/>
          <w:b/>
        </w:rPr>
        <w:t>4</w:t>
      </w:r>
      <w:r w:rsidRPr="002071B4">
        <w:rPr>
          <w:rFonts w:ascii="Arial" w:hAnsi="Arial" w:cs="Arial"/>
          <w:b/>
        </w:rPr>
        <w:t xml:space="preserve"> 12 noon</w:t>
      </w:r>
      <w:r w:rsidR="00E92924" w:rsidRPr="002071B4">
        <w:rPr>
          <w:rFonts w:ascii="Arial" w:hAnsi="Arial" w:cs="Arial"/>
          <w:b/>
        </w:rPr>
        <w:t xml:space="preserve"> – 2pm</w:t>
      </w:r>
    </w:p>
    <w:p w:rsidR="00E92924" w:rsidRPr="002071B4" w:rsidRDefault="0060479A" w:rsidP="009E3FBD">
      <w:pPr>
        <w:jc w:val="center"/>
        <w:rPr>
          <w:rFonts w:ascii="Arial" w:hAnsi="Arial" w:cs="Arial"/>
          <w:b/>
        </w:rPr>
      </w:pPr>
      <w:r w:rsidRPr="002071B4">
        <w:rPr>
          <w:rFonts w:ascii="Arial" w:hAnsi="Arial" w:cs="Arial"/>
          <w:b/>
        </w:rPr>
        <w:t>Therapy Unit</w:t>
      </w:r>
      <w:r w:rsidR="00BE617B" w:rsidRPr="002071B4">
        <w:rPr>
          <w:rFonts w:ascii="Arial" w:hAnsi="Arial" w:cs="Arial"/>
          <w:b/>
        </w:rPr>
        <w:t xml:space="preserve"> </w:t>
      </w:r>
      <w:r w:rsidR="00240B76" w:rsidRPr="002071B4">
        <w:rPr>
          <w:rFonts w:ascii="Arial" w:hAnsi="Arial" w:cs="Arial"/>
          <w:b/>
        </w:rPr>
        <w:t xml:space="preserve">Seminar Room </w:t>
      </w:r>
      <w:r w:rsidR="00BE617B" w:rsidRPr="002071B4">
        <w:rPr>
          <w:rFonts w:ascii="Arial" w:hAnsi="Arial" w:cs="Arial"/>
          <w:b/>
        </w:rPr>
        <w:t xml:space="preserve">- </w:t>
      </w:r>
      <w:r w:rsidR="00E92924" w:rsidRPr="002071B4">
        <w:rPr>
          <w:rFonts w:ascii="Arial" w:hAnsi="Arial" w:cs="Arial"/>
          <w:b/>
        </w:rPr>
        <w:t>The Grange Medical Centre</w:t>
      </w:r>
    </w:p>
    <w:p w:rsidR="0060479A" w:rsidRPr="002071B4" w:rsidRDefault="00BD092B" w:rsidP="009E3FBD">
      <w:pPr>
        <w:jc w:val="center"/>
        <w:rPr>
          <w:rFonts w:ascii="Arial" w:hAnsi="Arial" w:cs="Arial"/>
          <w:b/>
        </w:rPr>
      </w:pPr>
      <w:r w:rsidRPr="002071B4">
        <w:rPr>
          <w:rFonts w:ascii="Arial" w:hAnsi="Arial" w:cs="Arial"/>
          <w:b/>
        </w:rPr>
        <w:t>Highfield Road</w:t>
      </w:r>
      <w:proofErr w:type="gramStart"/>
      <w:r w:rsidR="008910CF">
        <w:rPr>
          <w:rFonts w:ascii="Arial" w:hAnsi="Arial" w:cs="Arial"/>
          <w:b/>
        </w:rPr>
        <w:t xml:space="preserve">, </w:t>
      </w:r>
      <w:r w:rsidR="00E92924" w:rsidRPr="002071B4">
        <w:rPr>
          <w:rFonts w:ascii="Arial" w:hAnsi="Arial" w:cs="Arial"/>
          <w:b/>
        </w:rPr>
        <w:t xml:space="preserve"> H</w:t>
      </w:r>
      <w:r w:rsidR="0060479A" w:rsidRPr="002071B4">
        <w:rPr>
          <w:rFonts w:ascii="Arial" w:hAnsi="Arial" w:cs="Arial"/>
          <w:b/>
        </w:rPr>
        <w:t>emsworth</w:t>
      </w:r>
      <w:proofErr w:type="gramEnd"/>
    </w:p>
    <w:p w:rsidR="0060479A" w:rsidRPr="002071B4" w:rsidRDefault="00E92924" w:rsidP="00BE617B">
      <w:pPr>
        <w:jc w:val="center"/>
        <w:rPr>
          <w:rFonts w:ascii="Arial" w:hAnsi="Arial" w:cs="Arial"/>
          <w:b/>
        </w:rPr>
      </w:pPr>
      <w:r w:rsidRPr="002071B4">
        <w:rPr>
          <w:rFonts w:ascii="Arial" w:hAnsi="Arial" w:cs="Arial"/>
          <w:b/>
        </w:rPr>
        <w:t>Pontefract</w:t>
      </w:r>
      <w:r w:rsidR="008910CF">
        <w:rPr>
          <w:rFonts w:ascii="Arial" w:hAnsi="Arial" w:cs="Arial"/>
          <w:b/>
        </w:rPr>
        <w:t xml:space="preserve">, </w:t>
      </w:r>
      <w:r w:rsidRPr="002071B4">
        <w:rPr>
          <w:rFonts w:ascii="Arial" w:hAnsi="Arial" w:cs="Arial"/>
          <w:b/>
        </w:rPr>
        <w:t>WF9 4DP</w:t>
      </w:r>
    </w:p>
    <w:sectPr w:rsidR="0060479A" w:rsidRPr="002071B4" w:rsidSect="008910CF">
      <w:pgSz w:w="11906" w:h="16838"/>
      <w:pgMar w:top="1077"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A3883"/>
    <w:multiLevelType w:val="hybridMultilevel"/>
    <w:tmpl w:val="C6D6AFA8"/>
    <w:lvl w:ilvl="0" w:tplc="68D4EA1C">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45F6ACA"/>
    <w:multiLevelType w:val="hybridMultilevel"/>
    <w:tmpl w:val="907C5450"/>
    <w:lvl w:ilvl="0" w:tplc="380CA76E">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5"/>
    <w:rsid w:val="00021D3D"/>
    <w:rsid w:val="0004304D"/>
    <w:rsid w:val="00047CCC"/>
    <w:rsid w:val="000714FC"/>
    <w:rsid w:val="00072ED1"/>
    <w:rsid w:val="00074035"/>
    <w:rsid w:val="000B587B"/>
    <w:rsid w:val="000C54F1"/>
    <w:rsid w:val="000D102A"/>
    <w:rsid w:val="000F1F3D"/>
    <w:rsid w:val="000F5D51"/>
    <w:rsid w:val="001012DC"/>
    <w:rsid w:val="0014509F"/>
    <w:rsid w:val="001A3445"/>
    <w:rsid w:val="001A6B0A"/>
    <w:rsid w:val="001D2499"/>
    <w:rsid w:val="001E35D8"/>
    <w:rsid w:val="0020464E"/>
    <w:rsid w:val="002071B4"/>
    <w:rsid w:val="00216B96"/>
    <w:rsid w:val="00240B76"/>
    <w:rsid w:val="002418EF"/>
    <w:rsid w:val="002542B2"/>
    <w:rsid w:val="002609E8"/>
    <w:rsid w:val="00267385"/>
    <w:rsid w:val="00270B7B"/>
    <w:rsid w:val="00294966"/>
    <w:rsid w:val="00294E83"/>
    <w:rsid w:val="002A2376"/>
    <w:rsid w:val="002B6430"/>
    <w:rsid w:val="002E2547"/>
    <w:rsid w:val="002E752A"/>
    <w:rsid w:val="002F3391"/>
    <w:rsid w:val="00303A51"/>
    <w:rsid w:val="00315FF1"/>
    <w:rsid w:val="00322F01"/>
    <w:rsid w:val="00325DE1"/>
    <w:rsid w:val="00340F3B"/>
    <w:rsid w:val="00367993"/>
    <w:rsid w:val="00394658"/>
    <w:rsid w:val="003A3FBC"/>
    <w:rsid w:val="003C5AAB"/>
    <w:rsid w:val="003D2149"/>
    <w:rsid w:val="003D464B"/>
    <w:rsid w:val="003F3859"/>
    <w:rsid w:val="004021E5"/>
    <w:rsid w:val="004214F4"/>
    <w:rsid w:val="004324C6"/>
    <w:rsid w:val="004434BD"/>
    <w:rsid w:val="004454EE"/>
    <w:rsid w:val="00475F8C"/>
    <w:rsid w:val="00476483"/>
    <w:rsid w:val="004936A4"/>
    <w:rsid w:val="004B3AF1"/>
    <w:rsid w:val="004B4CBC"/>
    <w:rsid w:val="004B7925"/>
    <w:rsid w:val="004E06FE"/>
    <w:rsid w:val="004E4459"/>
    <w:rsid w:val="005015C3"/>
    <w:rsid w:val="005204DB"/>
    <w:rsid w:val="005232E0"/>
    <w:rsid w:val="00550B0E"/>
    <w:rsid w:val="00583F0D"/>
    <w:rsid w:val="005855A6"/>
    <w:rsid w:val="005906F2"/>
    <w:rsid w:val="005A0368"/>
    <w:rsid w:val="005C5776"/>
    <w:rsid w:val="005D021B"/>
    <w:rsid w:val="005D1355"/>
    <w:rsid w:val="005D75E3"/>
    <w:rsid w:val="005E40B3"/>
    <w:rsid w:val="0060479A"/>
    <w:rsid w:val="006051D9"/>
    <w:rsid w:val="00640754"/>
    <w:rsid w:val="00662BC5"/>
    <w:rsid w:val="006663E1"/>
    <w:rsid w:val="00683076"/>
    <w:rsid w:val="00687BCB"/>
    <w:rsid w:val="00687E5D"/>
    <w:rsid w:val="006D109B"/>
    <w:rsid w:val="006D168E"/>
    <w:rsid w:val="006D6F90"/>
    <w:rsid w:val="006E7852"/>
    <w:rsid w:val="00702F04"/>
    <w:rsid w:val="00715C0A"/>
    <w:rsid w:val="00720BF8"/>
    <w:rsid w:val="00721FF9"/>
    <w:rsid w:val="00740AB5"/>
    <w:rsid w:val="00776193"/>
    <w:rsid w:val="00781446"/>
    <w:rsid w:val="007815F6"/>
    <w:rsid w:val="007907BA"/>
    <w:rsid w:val="007C1657"/>
    <w:rsid w:val="007C626D"/>
    <w:rsid w:val="007D428B"/>
    <w:rsid w:val="007D52C2"/>
    <w:rsid w:val="007D7E4F"/>
    <w:rsid w:val="007E3DE5"/>
    <w:rsid w:val="00802DBD"/>
    <w:rsid w:val="00804C25"/>
    <w:rsid w:val="00804EC3"/>
    <w:rsid w:val="008129A3"/>
    <w:rsid w:val="00825FD0"/>
    <w:rsid w:val="00827887"/>
    <w:rsid w:val="00842524"/>
    <w:rsid w:val="00842F12"/>
    <w:rsid w:val="008619E5"/>
    <w:rsid w:val="00873668"/>
    <w:rsid w:val="00876B49"/>
    <w:rsid w:val="008868BB"/>
    <w:rsid w:val="008910CF"/>
    <w:rsid w:val="008913FA"/>
    <w:rsid w:val="008A16E3"/>
    <w:rsid w:val="008A395C"/>
    <w:rsid w:val="008B669E"/>
    <w:rsid w:val="008E3880"/>
    <w:rsid w:val="00903762"/>
    <w:rsid w:val="0091610E"/>
    <w:rsid w:val="00936881"/>
    <w:rsid w:val="00950F85"/>
    <w:rsid w:val="00954C60"/>
    <w:rsid w:val="00971394"/>
    <w:rsid w:val="00984F4E"/>
    <w:rsid w:val="00986381"/>
    <w:rsid w:val="00991FE0"/>
    <w:rsid w:val="009A23CE"/>
    <w:rsid w:val="009B7BE0"/>
    <w:rsid w:val="009D5181"/>
    <w:rsid w:val="009D7B0E"/>
    <w:rsid w:val="009D7DE6"/>
    <w:rsid w:val="009E3FBD"/>
    <w:rsid w:val="009F70F4"/>
    <w:rsid w:val="00A07B50"/>
    <w:rsid w:val="00A14320"/>
    <w:rsid w:val="00A3211D"/>
    <w:rsid w:val="00A73A2E"/>
    <w:rsid w:val="00A76E91"/>
    <w:rsid w:val="00A80B45"/>
    <w:rsid w:val="00A8618F"/>
    <w:rsid w:val="00A872C1"/>
    <w:rsid w:val="00AB01D9"/>
    <w:rsid w:val="00AB73BC"/>
    <w:rsid w:val="00B32996"/>
    <w:rsid w:val="00B37BCB"/>
    <w:rsid w:val="00B51658"/>
    <w:rsid w:val="00B60A51"/>
    <w:rsid w:val="00B612BB"/>
    <w:rsid w:val="00B70CFC"/>
    <w:rsid w:val="00B86E72"/>
    <w:rsid w:val="00B91737"/>
    <w:rsid w:val="00B938B5"/>
    <w:rsid w:val="00B97AFD"/>
    <w:rsid w:val="00BA06AF"/>
    <w:rsid w:val="00BA4B10"/>
    <w:rsid w:val="00BB3A84"/>
    <w:rsid w:val="00BD092B"/>
    <w:rsid w:val="00BE617B"/>
    <w:rsid w:val="00C542E1"/>
    <w:rsid w:val="00C614B3"/>
    <w:rsid w:val="00C63BF1"/>
    <w:rsid w:val="00C97AC3"/>
    <w:rsid w:val="00CA4834"/>
    <w:rsid w:val="00CB0BF2"/>
    <w:rsid w:val="00CC00F0"/>
    <w:rsid w:val="00CC176E"/>
    <w:rsid w:val="00CD5A50"/>
    <w:rsid w:val="00CE3240"/>
    <w:rsid w:val="00CF7174"/>
    <w:rsid w:val="00D20780"/>
    <w:rsid w:val="00D301D2"/>
    <w:rsid w:val="00E071BF"/>
    <w:rsid w:val="00E3403F"/>
    <w:rsid w:val="00E445C0"/>
    <w:rsid w:val="00E60FFA"/>
    <w:rsid w:val="00E716B3"/>
    <w:rsid w:val="00E92924"/>
    <w:rsid w:val="00EB386C"/>
    <w:rsid w:val="00F02925"/>
    <w:rsid w:val="00F0413F"/>
    <w:rsid w:val="00F14C1E"/>
    <w:rsid w:val="00F432BE"/>
    <w:rsid w:val="00F90F72"/>
    <w:rsid w:val="00F95271"/>
    <w:rsid w:val="00FB2193"/>
    <w:rsid w:val="00FC30D0"/>
    <w:rsid w:val="00FC6C91"/>
    <w:rsid w:val="00FF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CC3705-2615-4D24-938A-A194AB5D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F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A872C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BCB"/>
    <w:rPr>
      <w:rFonts w:eastAsia="Times New Roman"/>
      <w:sz w:val="22"/>
      <w:szCs w:val="22"/>
      <w:lang w:eastAsia="en-US"/>
    </w:rPr>
  </w:style>
  <w:style w:type="paragraph" w:styleId="BalloonText">
    <w:name w:val="Balloon Text"/>
    <w:basedOn w:val="Normal"/>
    <w:link w:val="BalloonTextChar"/>
    <w:rsid w:val="00740AB5"/>
    <w:pPr>
      <w:spacing w:after="0" w:line="240" w:lineRule="auto"/>
    </w:pPr>
    <w:rPr>
      <w:rFonts w:ascii="Tahoma" w:hAnsi="Tahoma"/>
      <w:sz w:val="16"/>
      <w:szCs w:val="16"/>
    </w:rPr>
  </w:style>
  <w:style w:type="character" w:customStyle="1" w:styleId="BalloonTextChar">
    <w:name w:val="Balloon Text Char"/>
    <w:link w:val="BalloonText"/>
    <w:rsid w:val="00740AB5"/>
    <w:rPr>
      <w:rFonts w:ascii="Tahoma" w:eastAsia="Times New Roman" w:hAnsi="Tahoma" w:cs="Tahoma"/>
      <w:sz w:val="16"/>
      <w:szCs w:val="16"/>
      <w:lang w:eastAsia="en-US"/>
    </w:rPr>
  </w:style>
  <w:style w:type="character" w:styleId="Hyperlink">
    <w:name w:val="Hyperlink"/>
    <w:basedOn w:val="DefaultParagraphFont"/>
    <w:rsid w:val="00891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gemedicalcentre.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Grange Medical Centre</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Medical Centre</dc:title>
  <dc:subject/>
  <dc:creator>Pam</dc:creator>
  <cp:keywords/>
  <dc:description/>
  <cp:lastModifiedBy>Katy Morson</cp:lastModifiedBy>
  <cp:revision>2</cp:revision>
  <cp:lastPrinted>2014-03-14T16:32:00Z</cp:lastPrinted>
  <dcterms:created xsi:type="dcterms:W3CDTF">2014-11-18T12:14:00Z</dcterms:created>
  <dcterms:modified xsi:type="dcterms:W3CDTF">2014-11-18T12:14:00Z</dcterms:modified>
</cp:coreProperties>
</file>