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BE" w:rsidRDefault="00EF02BE" w:rsidP="00C73AA6">
      <w:pPr>
        <w:jc w:val="center"/>
        <w:rPr>
          <w:b/>
          <w:sz w:val="24"/>
          <w:szCs w:val="24"/>
        </w:rPr>
      </w:pPr>
      <w:bookmarkStart w:id="0" w:name="_GoBack"/>
      <w:bookmarkEnd w:id="0"/>
      <w:r w:rsidRPr="00C73AA6">
        <w:rPr>
          <w:b/>
          <w:sz w:val="24"/>
          <w:szCs w:val="24"/>
        </w:rPr>
        <w:t xml:space="preserve">The Grange </w:t>
      </w:r>
      <w:r>
        <w:rPr>
          <w:b/>
          <w:sz w:val="24"/>
          <w:szCs w:val="24"/>
        </w:rPr>
        <w:t>Medical Centre</w:t>
      </w:r>
    </w:p>
    <w:p w:rsidR="00EF02BE" w:rsidRDefault="00EF02BE" w:rsidP="00C73AA6">
      <w:pPr>
        <w:jc w:val="center"/>
        <w:rPr>
          <w:b/>
          <w:sz w:val="24"/>
          <w:szCs w:val="24"/>
        </w:rPr>
      </w:pPr>
      <w:proofErr w:type="spellStart"/>
      <w:r>
        <w:rPr>
          <w:b/>
          <w:sz w:val="24"/>
          <w:szCs w:val="24"/>
        </w:rPr>
        <w:t>Greenview</w:t>
      </w:r>
      <w:proofErr w:type="spellEnd"/>
      <w:r>
        <w:rPr>
          <w:b/>
          <w:sz w:val="24"/>
          <w:szCs w:val="24"/>
        </w:rPr>
        <w:t xml:space="preserve"> Medical centre</w:t>
      </w:r>
    </w:p>
    <w:p w:rsidR="00EF02BE" w:rsidRDefault="00EF02BE" w:rsidP="00C73AA6">
      <w:pPr>
        <w:jc w:val="center"/>
        <w:rPr>
          <w:b/>
          <w:sz w:val="24"/>
          <w:szCs w:val="24"/>
        </w:rPr>
      </w:pPr>
      <w:r>
        <w:rPr>
          <w:b/>
          <w:sz w:val="24"/>
          <w:szCs w:val="24"/>
        </w:rPr>
        <w:t>Kinsley Medical Centre</w:t>
      </w:r>
    </w:p>
    <w:p w:rsidR="00EF02BE" w:rsidRDefault="00EF02BE" w:rsidP="00C73AA6">
      <w:pPr>
        <w:jc w:val="center"/>
        <w:rPr>
          <w:b/>
          <w:sz w:val="24"/>
          <w:szCs w:val="24"/>
        </w:rPr>
      </w:pPr>
      <w:r>
        <w:rPr>
          <w:b/>
          <w:sz w:val="24"/>
          <w:szCs w:val="24"/>
        </w:rPr>
        <w:t>Notes from the Patient Reference Group Meeting</w:t>
      </w:r>
    </w:p>
    <w:p w:rsidR="00EF02BE" w:rsidRDefault="00EF02BE" w:rsidP="00C73AA6">
      <w:pPr>
        <w:jc w:val="center"/>
        <w:rPr>
          <w:b/>
          <w:sz w:val="24"/>
          <w:szCs w:val="24"/>
        </w:rPr>
      </w:pPr>
      <w:r>
        <w:rPr>
          <w:b/>
          <w:sz w:val="24"/>
          <w:szCs w:val="24"/>
        </w:rPr>
        <w:t>Tuesday Jan 10</w:t>
      </w:r>
      <w:r w:rsidRPr="00C73AA6">
        <w:rPr>
          <w:b/>
          <w:sz w:val="24"/>
          <w:szCs w:val="24"/>
          <w:vertAlign w:val="superscript"/>
        </w:rPr>
        <w:t>th</w:t>
      </w:r>
      <w:r>
        <w:rPr>
          <w:b/>
          <w:sz w:val="24"/>
          <w:szCs w:val="24"/>
        </w:rPr>
        <w:t xml:space="preserve"> 2012 - 12noon </w:t>
      </w:r>
    </w:p>
    <w:p w:rsidR="00EF02BE" w:rsidRDefault="00EF02BE" w:rsidP="00C73AA6">
      <w:pPr>
        <w:jc w:val="center"/>
        <w:rPr>
          <w:b/>
          <w:sz w:val="24"/>
          <w:szCs w:val="24"/>
        </w:rPr>
      </w:pPr>
      <w:r>
        <w:rPr>
          <w:b/>
          <w:sz w:val="24"/>
          <w:szCs w:val="24"/>
        </w:rPr>
        <w:t>Venue: Grange Medical Centre Therapy Unit – Hemsworth</w:t>
      </w:r>
    </w:p>
    <w:p w:rsidR="00EF02BE" w:rsidRPr="00C73AA6" w:rsidRDefault="00EF02BE" w:rsidP="00C73AA6">
      <w:pPr>
        <w:rPr>
          <w:sz w:val="24"/>
          <w:szCs w:val="24"/>
        </w:rPr>
      </w:pPr>
      <w:r>
        <w:rPr>
          <w:b/>
          <w:sz w:val="24"/>
          <w:szCs w:val="24"/>
        </w:rPr>
        <w:t>Present:</w:t>
      </w:r>
    </w:p>
    <w:p w:rsidR="00EF02BE" w:rsidRDefault="00EF02BE" w:rsidP="00C73AA6">
      <w:pPr>
        <w:rPr>
          <w:sz w:val="24"/>
          <w:szCs w:val="24"/>
        </w:rPr>
      </w:pPr>
      <w:r w:rsidRPr="00C73AA6">
        <w:rPr>
          <w:sz w:val="24"/>
          <w:szCs w:val="24"/>
        </w:rPr>
        <w:t>Angie Deakin [AD]</w:t>
      </w:r>
      <w:r>
        <w:rPr>
          <w:sz w:val="24"/>
          <w:szCs w:val="24"/>
        </w:rPr>
        <w:tab/>
      </w:r>
      <w:r>
        <w:rPr>
          <w:sz w:val="24"/>
          <w:szCs w:val="24"/>
        </w:rPr>
        <w:tab/>
        <w:t>Patient Representative</w:t>
      </w:r>
    </w:p>
    <w:p w:rsidR="00EF02BE" w:rsidRDefault="00EF02BE" w:rsidP="00C73AA6">
      <w:pPr>
        <w:rPr>
          <w:sz w:val="24"/>
          <w:szCs w:val="24"/>
        </w:rPr>
      </w:pPr>
      <w:r>
        <w:rPr>
          <w:sz w:val="24"/>
          <w:szCs w:val="24"/>
        </w:rPr>
        <w:t xml:space="preserve">Angela </w:t>
      </w:r>
      <w:proofErr w:type="spellStart"/>
      <w:r>
        <w:rPr>
          <w:sz w:val="24"/>
          <w:szCs w:val="24"/>
        </w:rPr>
        <w:t>Marwood</w:t>
      </w:r>
      <w:proofErr w:type="spellEnd"/>
      <w:r>
        <w:rPr>
          <w:sz w:val="24"/>
          <w:szCs w:val="24"/>
        </w:rPr>
        <w:t xml:space="preserve"> [AM]      </w:t>
      </w:r>
      <w:r>
        <w:rPr>
          <w:sz w:val="24"/>
          <w:szCs w:val="24"/>
        </w:rPr>
        <w:tab/>
        <w:t>Practice Manager</w:t>
      </w:r>
    </w:p>
    <w:p w:rsidR="00EF02BE" w:rsidRDefault="00EF02BE" w:rsidP="00C73AA6">
      <w:pPr>
        <w:rPr>
          <w:sz w:val="24"/>
          <w:szCs w:val="24"/>
        </w:rPr>
      </w:pPr>
      <w:r>
        <w:rPr>
          <w:sz w:val="24"/>
          <w:szCs w:val="24"/>
        </w:rPr>
        <w:t>Sonia Poulson</w:t>
      </w:r>
      <w:r>
        <w:rPr>
          <w:sz w:val="24"/>
          <w:szCs w:val="24"/>
        </w:rPr>
        <w:tab/>
        <w:t>[SP]</w:t>
      </w:r>
      <w:r>
        <w:rPr>
          <w:sz w:val="24"/>
          <w:szCs w:val="24"/>
        </w:rPr>
        <w:tab/>
      </w:r>
      <w:r>
        <w:rPr>
          <w:sz w:val="24"/>
          <w:szCs w:val="24"/>
        </w:rPr>
        <w:tab/>
        <w:t>Audit Manager</w:t>
      </w:r>
    </w:p>
    <w:p w:rsidR="00EF02BE" w:rsidRDefault="00EF02BE" w:rsidP="00C73AA6">
      <w:pPr>
        <w:rPr>
          <w:sz w:val="24"/>
          <w:szCs w:val="24"/>
        </w:rPr>
      </w:pPr>
      <w:r>
        <w:rPr>
          <w:sz w:val="24"/>
          <w:szCs w:val="24"/>
        </w:rPr>
        <w:t xml:space="preserve">Ruth Gallagher [RG] </w:t>
      </w:r>
      <w:r>
        <w:rPr>
          <w:sz w:val="24"/>
          <w:szCs w:val="24"/>
        </w:rPr>
        <w:tab/>
      </w:r>
      <w:r>
        <w:rPr>
          <w:sz w:val="24"/>
          <w:szCs w:val="24"/>
        </w:rPr>
        <w:tab/>
        <w:t>Guest Speaker [Alms house &amp; Sandal PRG]</w:t>
      </w:r>
    </w:p>
    <w:p w:rsidR="00EF02BE" w:rsidRPr="00AE2857" w:rsidRDefault="00EF02BE" w:rsidP="00C73AA6">
      <w:pPr>
        <w:rPr>
          <w:sz w:val="24"/>
          <w:szCs w:val="24"/>
        </w:rPr>
      </w:pPr>
      <w:r>
        <w:rPr>
          <w:sz w:val="24"/>
          <w:szCs w:val="24"/>
        </w:rPr>
        <w:t>Dr L Crawley</w:t>
      </w:r>
      <w:r>
        <w:rPr>
          <w:sz w:val="24"/>
          <w:szCs w:val="24"/>
        </w:rPr>
        <w:tab/>
      </w:r>
      <w:r>
        <w:rPr>
          <w:sz w:val="24"/>
          <w:szCs w:val="24"/>
        </w:rPr>
        <w:tab/>
      </w:r>
      <w:r>
        <w:rPr>
          <w:sz w:val="24"/>
          <w:szCs w:val="24"/>
        </w:rPr>
        <w:tab/>
        <w:t>G.P Partner</w:t>
      </w:r>
    </w:p>
    <w:p w:rsidR="00EF02BE" w:rsidRDefault="00EF02BE" w:rsidP="00C73AA6">
      <w:pPr>
        <w:rPr>
          <w:sz w:val="24"/>
          <w:szCs w:val="24"/>
        </w:rPr>
      </w:pPr>
      <w:r>
        <w:rPr>
          <w:sz w:val="24"/>
          <w:szCs w:val="24"/>
        </w:rPr>
        <w:t>Pam Walker</w:t>
      </w:r>
      <w:r w:rsidRPr="00DF1A71">
        <w:rPr>
          <w:sz w:val="24"/>
          <w:szCs w:val="24"/>
        </w:rPr>
        <w:t xml:space="preserve"> [PW] </w:t>
      </w:r>
      <w:r>
        <w:rPr>
          <w:b/>
          <w:sz w:val="24"/>
          <w:szCs w:val="24"/>
        </w:rPr>
        <w:t xml:space="preserve">      </w:t>
      </w:r>
      <w:r>
        <w:rPr>
          <w:b/>
          <w:sz w:val="24"/>
          <w:szCs w:val="24"/>
        </w:rPr>
        <w:tab/>
      </w:r>
      <w:r>
        <w:rPr>
          <w:sz w:val="24"/>
          <w:szCs w:val="24"/>
        </w:rPr>
        <w:tab/>
        <w:t xml:space="preserve"> </w:t>
      </w:r>
      <w:r w:rsidRPr="00C73AA6">
        <w:rPr>
          <w:sz w:val="24"/>
          <w:szCs w:val="24"/>
        </w:rPr>
        <w:t xml:space="preserve">Patient </w:t>
      </w:r>
      <w:r>
        <w:rPr>
          <w:sz w:val="24"/>
          <w:szCs w:val="24"/>
        </w:rPr>
        <w:t>Representative</w:t>
      </w:r>
    </w:p>
    <w:p w:rsidR="00EF02BE" w:rsidRPr="00DF1A71" w:rsidRDefault="00EF02BE" w:rsidP="00C73AA6">
      <w:pPr>
        <w:rPr>
          <w:b/>
          <w:sz w:val="24"/>
          <w:szCs w:val="24"/>
        </w:rPr>
      </w:pPr>
      <w:r>
        <w:rPr>
          <w:sz w:val="24"/>
          <w:szCs w:val="24"/>
        </w:rPr>
        <w:t>Mark Thornton [MT]</w:t>
      </w:r>
      <w:r>
        <w:rPr>
          <w:sz w:val="24"/>
          <w:szCs w:val="24"/>
        </w:rPr>
        <w:tab/>
      </w:r>
      <w:r>
        <w:rPr>
          <w:sz w:val="24"/>
          <w:szCs w:val="24"/>
        </w:rPr>
        <w:tab/>
        <w:t xml:space="preserve">Patient Representative </w:t>
      </w:r>
    </w:p>
    <w:p w:rsidR="00EF02BE" w:rsidRDefault="00EF02BE" w:rsidP="00C73AA6">
      <w:pPr>
        <w:rPr>
          <w:sz w:val="24"/>
          <w:szCs w:val="24"/>
        </w:rPr>
      </w:pPr>
      <w:r w:rsidRPr="00CC5600">
        <w:rPr>
          <w:sz w:val="24"/>
          <w:szCs w:val="24"/>
        </w:rPr>
        <w:t xml:space="preserve">Karen </w:t>
      </w:r>
      <w:r>
        <w:rPr>
          <w:sz w:val="24"/>
          <w:szCs w:val="24"/>
        </w:rPr>
        <w:t>Brown</w:t>
      </w:r>
      <w:r>
        <w:rPr>
          <w:sz w:val="24"/>
          <w:szCs w:val="24"/>
        </w:rPr>
        <w:tab/>
      </w:r>
      <w:r>
        <w:rPr>
          <w:sz w:val="24"/>
          <w:szCs w:val="24"/>
        </w:rPr>
        <w:tab/>
      </w:r>
      <w:r>
        <w:rPr>
          <w:sz w:val="24"/>
          <w:szCs w:val="24"/>
        </w:rPr>
        <w:tab/>
        <w:t>Patient Representative</w:t>
      </w:r>
    </w:p>
    <w:p w:rsidR="00EF02BE" w:rsidRDefault="00EF02BE" w:rsidP="00C73AA6">
      <w:pPr>
        <w:rPr>
          <w:b/>
          <w:sz w:val="24"/>
          <w:szCs w:val="24"/>
        </w:rPr>
      </w:pPr>
    </w:p>
    <w:p w:rsidR="00EF02BE" w:rsidRDefault="00EF02BE" w:rsidP="00C73AA6">
      <w:pPr>
        <w:rPr>
          <w:b/>
          <w:sz w:val="24"/>
          <w:szCs w:val="24"/>
        </w:rPr>
      </w:pPr>
      <w:r>
        <w:rPr>
          <w:b/>
          <w:sz w:val="24"/>
          <w:szCs w:val="24"/>
        </w:rPr>
        <w:t>Apologies:</w:t>
      </w:r>
    </w:p>
    <w:p w:rsidR="00EF02BE" w:rsidRDefault="00EF02BE" w:rsidP="00C73AA6">
      <w:pPr>
        <w:rPr>
          <w:sz w:val="24"/>
          <w:szCs w:val="24"/>
        </w:rPr>
      </w:pPr>
      <w:r>
        <w:rPr>
          <w:sz w:val="24"/>
          <w:szCs w:val="24"/>
        </w:rPr>
        <w:t>Kenneth Jones [KJ]</w:t>
      </w:r>
    </w:p>
    <w:p w:rsidR="00EF02BE" w:rsidRDefault="00EF02BE" w:rsidP="00C73AA6">
      <w:pPr>
        <w:rPr>
          <w:sz w:val="24"/>
          <w:szCs w:val="24"/>
        </w:rPr>
      </w:pPr>
      <w:r>
        <w:rPr>
          <w:sz w:val="24"/>
          <w:szCs w:val="24"/>
        </w:rPr>
        <w:t>Rita Harrison [RH]</w:t>
      </w:r>
    </w:p>
    <w:p w:rsidR="00EF02BE" w:rsidRDefault="00EF02BE" w:rsidP="00C73AA6">
      <w:pPr>
        <w:rPr>
          <w:sz w:val="24"/>
          <w:szCs w:val="24"/>
        </w:rPr>
      </w:pPr>
      <w:r>
        <w:rPr>
          <w:sz w:val="24"/>
          <w:szCs w:val="24"/>
        </w:rPr>
        <w:t xml:space="preserve">John </w:t>
      </w:r>
      <w:proofErr w:type="spellStart"/>
      <w:r>
        <w:rPr>
          <w:sz w:val="24"/>
          <w:szCs w:val="24"/>
        </w:rPr>
        <w:t>Butree</w:t>
      </w:r>
      <w:proofErr w:type="spellEnd"/>
      <w:r>
        <w:rPr>
          <w:sz w:val="24"/>
          <w:szCs w:val="24"/>
        </w:rPr>
        <w:t xml:space="preserve"> [JB]</w:t>
      </w:r>
    </w:p>
    <w:p w:rsidR="00EF02BE" w:rsidRDefault="00EF02BE" w:rsidP="00C73AA6">
      <w:pPr>
        <w:rPr>
          <w:sz w:val="24"/>
          <w:szCs w:val="24"/>
        </w:rPr>
      </w:pPr>
      <w:r>
        <w:rPr>
          <w:sz w:val="24"/>
          <w:szCs w:val="24"/>
        </w:rPr>
        <w:t>Ann Withers [AW]</w:t>
      </w:r>
    </w:p>
    <w:p w:rsidR="00EF02BE" w:rsidRDefault="00EF02BE" w:rsidP="00C73AA6">
      <w:pPr>
        <w:rPr>
          <w:b/>
          <w:sz w:val="24"/>
          <w:szCs w:val="24"/>
        </w:rPr>
      </w:pPr>
      <w:r>
        <w:rPr>
          <w:b/>
          <w:sz w:val="24"/>
          <w:szCs w:val="24"/>
        </w:rPr>
        <w:t>Introductions:</w:t>
      </w:r>
    </w:p>
    <w:p w:rsidR="00EF02BE" w:rsidRPr="00E97FF9" w:rsidRDefault="00EF02BE" w:rsidP="00821275">
      <w:pPr>
        <w:jc w:val="both"/>
        <w:rPr>
          <w:color w:val="4F81BD"/>
          <w:sz w:val="24"/>
          <w:szCs w:val="24"/>
        </w:rPr>
      </w:pPr>
      <w:r>
        <w:rPr>
          <w:sz w:val="24"/>
          <w:szCs w:val="24"/>
        </w:rPr>
        <w:t xml:space="preserve">AM introduced Ruth Gallagher from Alms house &amp; Sandal PRG. Ruth explained what was happening currently with their group. It appears that we have progressed further in terms of group roles. The questionnaire was also discussed and ways to progress this. Communication was an issue for both groups and there were various suggestions about having a newsletter or suggestion box ensure inclusiveness for people who don’t attend meetings to be kept in the loop. Ruth also mentioned training courses on ‘How to get the </w:t>
      </w:r>
      <w:r>
        <w:rPr>
          <w:sz w:val="24"/>
          <w:szCs w:val="24"/>
        </w:rPr>
        <w:lastRenderedPageBreak/>
        <w:t xml:space="preserve">Best out of your Doctor. It was also mooted that perhaps we could share some of the ideas that their group. </w:t>
      </w:r>
    </w:p>
    <w:p w:rsidR="00EF02BE" w:rsidRDefault="00EF02BE" w:rsidP="00821275">
      <w:pPr>
        <w:jc w:val="both"/>
        <w:rPr>
          <w:sz w:val="24"/>
          <w:szCs w:val="24"/>
        </w:rPr>
      </w:pPr>
      <w:r>
        <w:rPr>
          <w:sz w:val="24"/>
          <w:szCs w:val="24"/>
        </w:rPr>
        <w:t>Dr Crawley felt that as a group we needed to be careful we protect time at the group so as not to lose impetus in meetings by focussing on the minutiae and spending some time focussing on what is happening within the health community.</w:t>
      </w:r>
    </w:p>
    <w:p w:rsidR="00EF02BE" w:rsidRDefault="00EF02BE" w:rsidP="00C73AA6">
      <w:pPr>
        <w:rPr>
          <w:b/>
          <w:sz w:val="24"/>
          <w:szCs w:val="24"/>
        </w:rPr>
      </w:pPr>
      <w:r>
        <w:rPr>
          <w:b/>
          <w:sz w:val="24"/>
          <w:szCs w:val="24"/>
        </w:rPr>
        <w:t xml:space="preserve">Actions </w:t>
      </w:r>
      <w:proofErr w:type="gramStart"/>
      <w:r>
        <w:rPr>
          <w:b/>
          <w:sz w:val="24"/>
          <w:szCs w:val="24"/>
        </w:rPr>
        <w:t>From</w:t>
      </w:r>
      <w:proofErr w:type="gramEnd"/>
      <w:r>
        <w:rPr>
          <w:b/>
          <w:sz w:val="24"/>
          <w:szCs w:val="24"/>
        </w:rPr>
        <w:t xml:space="preserve"> Previous Meeting</w:t>
      </w:r>
    </w:p>
    <w:p w:rsidR="00EF02BE" w:rsidRDefault="00EF02BE" w:rsidP="00821275">
      <w:pPr>
        <w:jc w:val="both"/>
        <w:rPr>
          <w:sz w:val="24"/>
          <w:szCs w:val="24"/>
        </w:rPr>
      </w:pPr>
      <w:r w:rsidRPr="00A1115F">
        <w:rPr>
          <w:sz w:val="24"/>
          <w:szCs w:val="24"/>
        </w:rPr>
        <w:t xml:space="preserve">AM </w:t>
      </w:r>
      <w:r>
        <w:rPr>
          <w:sz w:val="24"/>
          <w:szCs w:val="24"/>
        </w:rPr>
        <w:t>asked JB to act as chair and he has agreed, he hopes to be at the next meeting. [RH] had sent minutes of the PRG Network meeting 7</w:t>
      </w:r>
      <w:r w:rsidRPr="00A1115F">
        <w:rPr>
          <w:sz w:val="24"/>
          <w:szCs w:val="24"/>
          <w:vertAlign w:val="superscript"/>
        </w:rPr>
        <w:t>th</w:t>
      </w:r>
      <w:r>
        <w:rPr>
          <w:sz w:val="24"/>
          <w:szCs w:val="24"/>
        </w:rPr>
        <w:t xml:space="preserve"> December meeting.  RH will give feedback at the next meeting. AM said she had not attended the Partners meeting  and had not given suggestion of naming the new endoscopy unit in memory of Dr Sen. We received feedback from [MT] &amp;[KB] about their experience delivering teddies to Martin House at Christmas. [RH] also delivered teddies to Bluebell Wood children’s hospice and letters of thanks were received from both organisations who are apparently struggling for funding. There was a short discussion around future charitable work the group might be involved in [PW] suggested asking HOPE if they might want to fundraise for Martin House.  </w:t>
      </w:r>
    </w:p>
    <w:p w:rsidR="00EF02BE" w:rsidRDefault="00EF02BE" w:rsidP="00C73AA6">
      <w:pPr>
        <w:rPr>
          <w:b/>
          <w:sz w:val="24"/>
          <w:szCs w:val="24"/>
        </w:rPr>
      </w:pPr>
      <w:r>
        <w:rPr>
          <w:b/>
          <w:sz w:val="24"/>
          <w:szCs w:val="24"/>
        </w:rPr>
        <w:t>Practise Update</w:t>
      </w:r>
    </w:p>
    <w:p w:rsidR="00EF02BE" w:rsidRDefault="00EF02BE" w:rsidP="00036E83">
      <w:pPr>
        <w:rPr>
          <w:sz w:val="24"/>
          <w:szCs w:val="24"/>
        </w:rPr>
      </w:pPr>
      <w:r>
        <w:rPr>
          <w:sz w:val="24"/>
          <w:szCs w:val="24"/>
        </w:rPr>
        <w:t xml:space="preserve">Dr C explained there was a delay with the Endoscopy Unit building and this was now due to be finished in March.  </w:t>
      </w:r>
    </w:p>
    <w:p w:rsidR="00EF02BE" w:rsidRDefault="00EF02BE" w:rsidP="00821275">
      <w:pPr>
        <w:jc w:val="both"/>
        <w:rPr>
          <w:sz w:val="24"/>
          <w:szCs w:val="24"/>
        </w:rPr>
      </w:pPr>
      <w:r>
        <w:rPr>
          <w:sz w:val="24"/>
          <w:szCs w:val="24"/>
        </w:rPr>
        <w:t xml:space="preserve">Dr C then explained the difficulties the Practise was having in regards to conflicting statements from the government [Andrew </w:t>
      </w:r>
      <w:proofErr w:type="spellStart"/>
      <w:r>
        <w:rPr>
          <w:sz w:val="24"/>
          <w:szCs w:val="24"/>
        </w:rPr>
        <w:t>Lansley</w:t>
      </w:r>
      <w:proofErr w:type="spellEnd"/>
      <w:r>
        <w:rPr>
          <w:sz w:val="24"/>
          <w:szCs w:val="24"/>
        </w:rPr>
        <w:t xml:space="preserve">] contradicting information given in the White Paper. The practise are trying to build up a commissioning group for the area but fear that they will be viewed as too small even though they have kept within budget for the previous year. It is hoped that a partnership with the </w:t>
      </w:r>
      <w:smartTag w:uri="urn:schemas-microsoft-com:office:smarttags" w:element="place">
        <w:r>
          <w:rPr>
            <w:sz w:val="24"/>
            <w:szCs w:val="24"/>
          </w:rPr>
          <w:t>South Kirkby</w:t>
        </w:r>
      </w:smartTag>
      <w:r>
        <w:rPr>
          <w:sz w:val="24"/>
          <w:szCs w:val="24"/>
        </w:rPr>
        <w:t xml:space="preserve"> practise may remedy this but Dr C doesn’t seem confident of the outcome in the light of past experience.  [PW] expressed an interest in learning more about policies and procedures and attending CCG board meetings to raise issues from a patient perspective.</w:t>
      </w:r>
    </w:p>
    <w:p w:rsidR="00EF02BE" w:rsidRDefault="00EF02BE" w:rsidP="00036E83">
      <w:pPr>
        <w:rPr>
          <w:b/>
          <w:sz w:val="24"/>
          <w:szCs w:val="24"/>
        </w:rPr>
      </w:pPr>
      <w:r>
        <w:rPr>
          <w:b/>
          <w:sz w:val="24"/>
          <w:szCs w:val="24"/>
        </w:rPr>
        <w:t>Terms of Reference</w:t>
      </w:r>
    </w:p>
    <w:p w:rsidR="00EF02BE" w:rsidRDefault="00EF02BE" w:rsidP="00821275">
      <w:pPr>
        <w:jc w:val="both"/>
        <w:rPr>
          <w:sz w:val="24"/>
          <w:szCs w:val="24"/>
        </w:rPr>
      </w:pPr>
      <w:r>
        <w:rPr>
          <w:sz w:val="24"/>
          <w:szCs w:val="24"/>
        </w:rPr>
        <w:t xml:space="preserve">[PW] brought an edited Terms of Reference it was agreed that this was taken away to read as the meeting was nearing closure. It was also agreed that any suggestions for amendments could be raised at the next monthly meeting. </w:t>
      </w:r>
    </w:p>
    <w:p w:rsidR="00EF02BE" w:rsidRDefault="00EF02BE" w:rsidP="00036E83">
      <w:pPr>
        <w:rPr>
          <w:b/>
          <w:sz w:val="24"/>
          <w:szCs w:val="24"/>
        </w:rPr>
      </w:pPr>
      <w:r>
        <w:rPr>
          <w:b/>
          <w:sz w:val="24"/>
          <w:szCs w:val="24"/>
        </w:rPr>
        <w:t>Questionnaire:</w:t>
      </w:r>
    </w:p>
    <w:p w:rsidR="00EF02BE" w:rsidRDefault="00EF02BE" w:rsidP="00821275">
      <w:pPr>
        <w:jc w:val="both"/>
        <w:rPr>
          <w:sz w:val="24"/>
          <w:szCs w:val="24"/>
        </w:rPr>
      </w:pPr>
      <w:r>
        <w:rPr>
          <w:sz w:val="24"/>
          <w:szCs w:val="24"/>
        </w:rPr>
        <w:t>A sub group meeting was arranged for Tuesday 24</w:t>
      </w:r>
      <w:r w:rsidRPr="002623BE">
        <w:rPr>
          <w:sz w:val="24"/>
          <w:szCs w:val="24"/>
          <w:vertAlign w:val="superscript"/>
        </w:rPr>
        <w:t>th</w:t>
      </w:r>
      <w:r>
        <w:rPr>
          <w:sz w:val="24"/>
          <w:szCs w:val="24"/>
        </w:rPr>
        <w:t xml:space="preserve"> Jan 12pm in the Therapy Unit to work on the Questionnaire. It was agreed that we ideally keep it short, relevant and simple with open questions. It was felt that we should try to maintain positive approach and perhaps ask </w:t>
      </w:r>
      <w:r>
        <w:rPr>
          <w:sz w:val="24"/>
          <w:szCs w:val="24"/>
        </w:rPr>
        <w:lastRenderedPageBreak/>
        <w:t>for a wish list rather than focussing on complaining. The results are not due until March but they will have to be collated so this will need volunteer help to meet the deadline.</w:t>
      </w:r>
    </w:p>
    <w:p w:rsidR="00EF02BE" w:rsidRDefault="00EF02BE" w:rsidP="00036E83">
      <w:pPr>
        <w:rPr>
          <w:b/>
          <w:sz w:val="24"/>
          <w:szCs w:val="24"/>
        </w:rPr>
      </w:pPr>
      <w:r w:rsidRPr="00BA48B3">
        <w:rPr>
          <w:b/>
          <w:sz w:val="24"/>
          <w:szCs w:val="24"/>
        </w:rPr>
        <w:t xml:space="preserve">Date and Time of Next Meeting </w:t>
      </w:r>
    </w:p>
    <w:p w:rsidR="00EF02BE" w:rsidRDefault="00EF02BE" w:rsidP="00036E83">
      <w:pPr>
        <w:rPr>
          <w:sz w:val="24"/>
          <w:szCs w:val="24"/>
        </w:rPr>
      </w:pPr>
      <w:r>
        <w:rPr>
          <w:sz w:val="24"/>
          <w:szCs w:val="24"/>
        </w:rPr>
        <w:t>Tuesday 24</w:t>
      </w:r>
      <w:r w:rsidRPr="0037294D">
        <w:rPr>
          <w:sz w:val="24"/>
          <w:szCs w:val="24"/>
          <w:vertAlign w:val="superscript"/>
        </w:rPr>
        <w:t>th</w:t>
      </w:r>
      <w:r>
        <w:rPr>
          <w:sz w:val="24"/>
          <w:szCs w:val="24"/>
          <w:vertAlign w:val="superscript"/>
        </w:rPr>
        <w:t xml:space="preserve">  </w:t>
      </w:r>
      <w:r>
        <w:rPr>
          <w:sz w:val="24"/>
          <w:szCs w:val="24"/>
        </w:rPr>
        <w:t>January 2012 at 12 noon</w:t>
      </w:r>
    </w:p>
    <w:p w:rsidR="00EF02BE" w:rsidRDefault="00EF02BE" w:rsidP="00036E83">
      <w:r>
        <w:t>To be held at :</w:t>
      </w:r>
    </w:p>
    <w:p w:rsidR="00EF02BE" w:rsidRDefault="00EF02BE" w:rsidP="00036E83">
      <w:r>
        <w:rPr>
          <w:sz w:val="24"/>
          <w:szCs w:val="24"/>
        </w:rPr>
        <w:t>The Therapy Unit</w:t>
      </w:r>
    </w:p>
    <w:p w:rsidR="00EF02BE" w:rsidRPr="00BA48B3" w:rsidRDefault="00EF02BE" w:rsidP="00036E83">
      <w:r>
        <w:rPr>
          <w:sz w:val="24"/>
          <w:szCs w:val="24"/>
        </w:rPr>
        <w:t>The Grange Medical Centre</w:t>
      </w:r>
    </w:p>
    <w:p w:rsidR="00EF02BE" w:rsidRDefault="00EF02BE" w:rsidP="00036E83">
      <w:pPr>
        <w:rPr>
          <w:sz w:val="24"/>
          <w:szCs w:val="24"/>
        </w:rPr>
      </w:pPr>
      <w:smartTag w:uri="urn:schemas-microsoft-com:office:smarttags" w:element="address">
        <w:smartTag w:uri="urn:schemas-microsoft-com:office:smarttags" w:element="Street">
          <w:r>
            <w:rPr>
              <w:sz w:val="24"/>
              <w:szCs w:val="24"/>
            </w:rPr>
            <w:t>Highfield Road</w:t>
          </w:r>
        </w:smartTag>
      </w:smartTag>
    </w:p>
    <w:p w:rsidR="00EF02BE" w:rsidRDefault="00EF02BE" w:rsidP="00036E83">
      <w:pPr>
        <w:rPr>
          <w:sz w:val="24"/>
          <w:szCs w:val="24"/>
        </w:rPr>
      </w:pPr>
      <w:r>
        <w:rPr>
          <w:sz w:val="24"/>
          <w:szCs w:val="24"/>
        </w:rPr>
        <w:t>Hemsworth</w:t>
      </w:r>
    </w:p>
    <w:p w:rsidR="00EF02BE" w:rsidRDefault="00EF02BE" w:rsidP="00036E83">
      <w:pPr>
        <w:rPr>
          <w:sz w:val="24"/>
          <w:szCs w:val="24"/>
        </w:rPr>
      </w:pPr>
      <w:r>
        <w:rPr>
          <w:sz w:val="24"/>
          <w:szCs w:val="24"/>
        </w:rPr>
        <w:t>Pontefract</w:t>
      </w:r>
    </w:p>
    <w:p w:rsidR="00EF02BE" w:rsidRDefault="00EF02BE" w:rsidP="00036E83">
      <w:pPr>
        <w:rPr>
          <w:sz w:val="24"/>
          <w:szCs w:val="24"/>
        </w:rPr>
      </w:pPr>
      <w:r>
        <w:rPr>
          <w:sz w:val="24"/>
          <w:szCs w:val="24"/>
        </w:rPr>
        <w:t xml:space="preserve">WF9 4DP  </w:t>
      </w:r>
    </w:p>
    <w:p w:rsidR="00EF02BE" w:rsidRPr="002623BE" w:rsidRDefault="00EF02BE" w:rsidP="00036E83">
      <w:pPr>
        <w:rPr>
          <w:sz w:val="24"/>
          <w:szCs w:val="24"/>
        </w:rPr>
      </w:pPr>
      <w:r>
        <w:rPr>
          <w:sz w:val="24"/>
          <w:szCs w:val="24"/>
        </w:rPr>
        <w:t xml:space="preserve">  </w:t>
      </w:r>
    </w:p>
    <w:p w:rsidR="00EF02BE" w:rsidRPr="00A1115F" w:rsidRDefault="00EF02BE" w:rsidP="00C73AA6">
      <w:pPr>
        <w:rPr>
          <w:sz w:val="24"/>
          <w:szCs w:val="24"/>
        </w:rPr>
      </w:pPr>
      <w:r>
        <w:rPr>
          <w:sz w:val="24"/>
          <w:szCs w:val="24"/>
        </w:rPr>
        <w:t xml:space="preserve">   </w:t>
      </w:r>
    </w:p>
    <w:p w:rsidR="00EF02BE" w:rsidRPr="00AE2857" w:rsidRDefault="00EF02BE" w:rsidP="00C73AA6">
      <w:pPr>
        <w:rPr>
          <w:sz w:val="24"/>
          <w:szCs w:val="24"/>
        </w:rPr>
      </w:pPr>
      <w:r>
        <w:rPr>
          <w:sz w:val="24"/>
          <w:szCs w:val="24"/>
        </w:rPr>
        <w:t xml:space="preserve"> </w:t>
      </w:r>
    </w:p>
    <w:p w:rsidR="00EF02BE" w:rsidRPr="00AE2857" w:rsidRDefault="00EF02BE" w:rsidP="00C73AA6">
      <w:pPr>
        <w:rPr>
          <w:b/>
          <w:sz w:val="24"/>
          <w:szCs w:val="24"/>
        </w:rPr>
      </w:pPr>
    </w:p>
    <w:p w:rsidR="00EF02BE" w:rsidRPr="00DF1A71" w:rsidRDefault="00EF02BE" w:rsidP="00C73AA6">
      <w:pPr>
        <w:rPr>
          <w:b/>
          <w:sz w:val="24"/>
          <w:szCs w:val="24"/>
        </w:rPr>
      </w:pPr>
    </w:p>
    <w:sectPr w:rsidR="00EF02BE" w:rsidRPr="00DF1A71" w:rsidSect="006E4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B4C8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F0D6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4C59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8408E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FF846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966E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EEB8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56A8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2A92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1A0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6"/>
    <w:rsid w:val="00003159"/>
    <w:rsid w:val="00036E83"/>
    <w:rsid w:val="00117C7F"/>
    <w:rsid w:val="002623BE"/>
    <w:rsid w:val="002641E0"/>
    <w:rsid w:val="002D5B21"/>
    <w:rsid w:val="0037294D"/>
    <w:rsid w:val="00387179"/>
    <w:rsid w:val="00441F0B"/>
    <w:rsid w:val="004A4293"/>
    <w:rsid w:val="004D0D59"/>
    <w:rsid w:val="00546D1F"/>
    <w:rsid w:val="005939F1"/>
    <w:rsid w:val="006E47F9"/>
    <w:rsid w:val="00796033"/>
    <w:rsid w:val="007A176F"/>
    <w:rsid w:val="007B4758"/>
    <w:rsid w:val="00821275"/>
    <w:rsid w:val="00A00E20"/>
    <w:rsid w:val="00A1115F"/>
    <w:rsid w:val="00AD454B"/>
    <w:rsid w:val="00AE2857"/>
    <w:rsid w:val="00BA48B3"/>
    <w:rsid w:val="00BF45A3"/>
    <w:rsid w:val="00C73AA6"/>
    <w:rsid w:val="00CC5600"/>
    <w:rsid w:val="00DE6AF1"/>
    <w:rsid w:val="00DF1A71"/>
    <w:rsid w:val="00E973B1"/>
    <w:rsid w:val="00E97FF9"/>
    <w:rsid w:val="00EF02BE"/>
    <w:rsid w:val="00F5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4BBEE8D1-2487-4A3B-9FE2-F6A85FCA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7F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19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B21"/>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Grange Medical Centre</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Medical Centre</dc:title>
  <dc:subject/>
  <dc:creator>Pam</dc:creator>
  <cp:keywords/>
  <dc:description/>
  <cp:lastModifiedBy>Katy Morson</cp:lastModifiedBy>
  <cp:revision>2</cp:revision>
  <cp:lastPrinted>2012-01-11T13:25:00Z</cp:lastPrinted>
  <dcterms:created xsi:type="dcterms:W3CDTF">2014-11-18T11:58:00Z</dcterms:created>
  <dcterms:modified xsi:type="dcterms:W3CDTF">2014-11-18T11:58:00Z</dcterms:modified>
</cp:coreProperties>
</file>